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E9F3FD"/>
        <w:spacing w:before="0" w:beforeAutospacing="0" w:after="0" w:afterAutospacing="0" w:line="450" w:lineRule="atLeast"/>
        <w:ind w:left="0" w:right="0" w:firstLine="0"/>
        <w:jc w:val="center"/>
        <w:rPr>
          <w:rFonts w:ascii="微软雅黑" w:hAnsi="微软雅黑" w:eastAsia="微软雅黑" w:cs="微软雅黑"/>
          <w:i w:val="0"/>
          <w:caps w:val="0"/>
          <w:color w:val="000000"/>
          <w:spacing w:val="0"/>
          <w:sz w:val="42"/>
          <w:szCs w:val="42"/>
        </w:rPr>
      </w:pPr>
      <w:r>
        <w:rPr>
          <w:rFonts w:hint="eastAsia" w:ascii="微软雅黑" w:hAnsi="微软雅黑" w:eastAsia="微软雅黑" w:cs="微软雅黑"/>
          <w:i w:val="0"/>
          <w:caps w:val="0"/>
          <w:color w:val="000000"/>
          <w:spacing w:val="0"/>
          <w:sz w:val="42"/>
          <w:szCs w:val="42"/>
          <w:bdr w:val="none" w:color="auto" w:sz="0" w:space="0"/>
          <w:shd w:val="clear" w:fill="E9F3FD"/>
        </w:rPr>
        <w:t>四川省科学技术厅关于发布</w:t>
      </w:r>
      <w:r>
        <w:rPr>
          <w:rFonts w:hint="eastAsia" w:ascii="微软雅黑" w:hAnsi="微软雅黑" w:eastAsia="微软雅黑" w:cs="微软雅黑"/>
          <w:i w:val="0"/>
          <w:caps w:val="0"/>
          <w:color w:val="000000"/>
          <w:spacing w:val="0"/>
          <w:sz w:val="42"/>
          <w:szCs w:val="42"/>
          <w:bdr w:val="none" w:color="auto" w:sz="0" w:space="0"/>
          <w:shd w:val="clear" w:fill="E9F3FD"/>
        </w:rPr>
        <w:br w:type="textWrapping"/>
      </w:r>
      <w:r>
        <w:rPr>
          <w:rFonts w:hint="eastAsia" w:ascii="微软雅黑" w:hAnsi="微软雅黑" w:eastAsia="微软雅黑" w:cs="微软雅黑"/>
          <w:i w:val="0"/>
          <w:caps w:val="0"/>
          <w:color w:val="000000"/>
          <w:spacing w:val="0"/>
          <w:sz w:val="42"/>
          <w:szCs w:val="42"/>
          <w:bdr w:val="none" w:color="auto" w:sz="0" w:space="0"/>
          <w:shd w:val="clear" w:fill="E9F3FD"/>
        </w:rPr>
        <w:t>2025年第三批重大科技专项项目申报指南的通知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jc w:val="both"/>
        <w:rPr>
          <w:rFonts w:ascii="仿宋" w:hAnsi="仿宋" w:eastAsia="仿宋" w:cs="仿宋"/>
          <w:sz w:val="32"/>
          <w:szCs w:val="32"/>
        </w:rPr>
      </w:pPr>
      <w:r>
        <w:rPr>
          <w:rFonts w:hint="eastAsia" w:ascii="仿宋" w:hAnsi="仿宋" w:eastAsia="仿宋" w:cs="仿宋"/>
          <w:i w:val="0"/>
          <w:caps w:val="0"/>
          <w:color w:val="000000"/>
          <w:spacing w:val="0"/>
          <w:sz w:val="32"/>
          <w:szCs w:val="32"/>
          <w:bdr w:val="none" w:color="auto" w:sz="0" w:space="0"/>
          <w:shd w:val="clear" w:fill="E9F3FD"/>
        </w:rPr>
        <w:t>各市</w:t>
      </w:r>
      <w:bookmarkStart w:id="0" w:name="_GoBack"/>
      <w:bookmarkEnd w:id="0"/>
      <w:r>
        <w:rPr>
          <w:rFonts w:hint="eastAsia" w:ascii="仿宋" w:hAnsi="仿宋" w:eastAsia="仿宋" w:cs="仿宋"/>
          <w:i w:val="0"/>
          <w:caps w:val="0"/>
          <w:color w:val="000000"/>
          <w:spacing w:val="0"/>
          <w:sz w:val="32"/>
          <w:szCs w:val="32"/>
          <w:bdr w:val="none" w:color="auto" w:sz="0" w:space="0"/>
          <w:shd w:val="clear" w:fill="E9F3FD"/>
        </w:rPr>
        <w:t>（州）、扩权县（市）科技行政主管部门，省级有关部门，各有关单位：</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仿宋" w:hAnsi="仿宋" w:eastAsia="仿宋" w:cs="仿宋"/>
          <w:sz w:val="32"/>
          <w:szCs w:val="32"/>
        </w:rPr>
      </w:pPr>
      <w:r>
        <w:rPr>
          <w:rFonts w:hint="eastAsia" w:ascii="仿宋" w:hAnsi="仿宋" w:eastAsia="仿宋" w:cs="仿宋"/>
          <w:i w:val="0"/>
          <w:caps w:val="0"/>
          <w:color w:val="000000"/>
          <w:spacing w:val="0"/>
          <w:sz w:val="32"/>
          <w:szCs w:val="32"/>
          <w:bdr w:val="none" w:color="auto" w:sz="0" w:space="0"/>
          <w:shd w:val="clear" w:fill="E9F3FD"/>
        </w:rPr>
        <w:t>为贯彻落实省委十二届五次全会关于实施人工智能、航空航天、先进装备、生物制造、清洁能源、先进材料等六个重大科技专项的决策部署，按照省政府印发六个重大科技专项实施方案安排任务和项目动态调整要求，发布2025年第三批重大科技专项项目申报指南。现将有关事项通知如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sz w:val="32"/>
          <w:szCs w:val="32"/>
        </w:rPr>
      </w:pPr>
      <w:r>
        <w:rPr>
          <w:rFonts w:ascii="黑体" w:hAnsi="宋体" w:eastAsia="黑体" w:cs="黑体"/>
          <w:i w:val="0"/>
          <w:caps w:val="0"/>
          <w:color w:val="000000"/>
          <w:spacing w:val="0"/>
          <w:sz w:val="32"/>
          <w:szCs w:val="32"/>
          <w:bdr w:val="none" w:color="auto" w:sz="0" w:space="0"/>
          <w:shd w:val="clear" w:fill="E9F3FD"/>
        </w:rPr>
        <w:t>一、申报要求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仿宋" w:hAnsi="仿宋" w:eastAsia="仿宋" w:cs="仿宋"/>
          <w:sz w:val="32"/>
          <w:szCs w:val="32"/>
        </w:rPr>
      </w:pPr>
      <w:r>
        <w:rPr>
          <w:rFonts w:hint="eastAsia" w:ascii="仿宋" w:hAnsi="仿宋" w:eastAsia="仿宋" w:cs="仿宋"/>
          <w:i w:val="0"/>
          <w:caps w:val="0"/>
          <w:color w:val="000000"/>
          <w:spacing w:val="0"/>
          <w:sz w:val="32"/>
          <w:szCs w:val="32"/>
          <w:bdr w:val="none" w:color="auto" w:sz="0" w:space="0"/>
          <w:shd w:val="clear" w:fill="E9F3FD"/>
        </w:rPr>
        <w:t>所有申报项目均需符合以下申报要求和相关指南要求，所有附件材料均需在四川省科技管理信息系统上传。</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sz w:val="32"/>
          <w:szCs w:val="32"/>
        </w:rPr>
      </w:pPr>
      <w:r>
        <w:rPr>
          <w:rFonts w:ascii="楷体" w:hAnsi="楷体" w:eastAsia="楷体" w:cs="楷体"/>
          <w:i w:val="0"/>
          <w:caps w:val="0"/>
          <w:color w:val="000000"/>
          <w:spacing w:val="0"/>
          <w:sz w:val="32"/>
          <w:szCs w:val="32"/>
          <w:bdr w:val="none" w:color="auto" w:sz="0" w:space="0"/>
          <w:shd w:val="clear" w:fill="E9F3FD"/>
        </w:rPr>
        <w:t>（一）项目申报单位要求。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仿宋" w:hAnsi="仿宋" w:eastAsia="仿宋" w:cs="仿宋"/>
          <w:sz w:val="32"/>
          <w:szCs w:val="32"/>
        </w:rPr>
      </w:pPr>
      <w:r>
        <w:rPr>
          <w:rFonts w:hint="eastAsia" w:ascii="仿宋" w:hAnsi="仿宋" w:eastAsia="仿宋" w:cs="仿宋"/>
          <w:i w:val="0"/>
          <w:caps w:val="0"/>
          <w:color w:val="000000"/>
          <w:spacing w:val="0"/>
          <w:sz w:val="32"/>
          <w:szCs w:val="32"/>
          <w:bdr w:val="none" w:color="auto" w:sz="0" w:space="0"/>
          <w:shd w:val="clear" w:fill="E9F3FD"/>
        </w:rPr>
        <w:t>1.项目申报单位包括项目牵头单位和项目合作单位。</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仿宋" w:hAnsi="仿宋" w:eastAsia="仿宋" w:cs="仿宋"/>
          <w:sz w:val="32"/>
          <w:szCs w:val="32"/>
        </w:rPr>
      </w:pPr>
      <w:r>
        <w:rPr>
          <w:rFonts w:hint="eastAsia" w:ascii="仿宋" w:hAnsi="仿宋" w:eastAsia="仿宋" w:cs="仿宋"/>
          <w:i w:val="0"/>
          <w:caps w:val="0"/>
          <w:color w:val="000000"/>
          <w:spacing w:val="0"/>
          <w:sz w:val="32"/>
          <w:szCs w:val="32"/>
          <w:bdr w:val="none" w:color="auto" w:sz="0" w:space="0"/>
          <w:shd w:val="clear" w:fill="E9F3FD"/>
        </w:rPr>
        <w:t>2.项目牵头单位应是注册地在四川省境内，具有独立法人资格的创新主体，鼓励企业牵头申报；高校、科研院所、医疗卫生机构等牵头的，应联合企业共同申报。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仿宋" w:hAnsi="仿宋" w:eastAsia="仿宋" w:cs="仿宋"/>
          <w:sz w:val="32"/>
          <w:szCs w:val="32"/>
        </w:rPr>
      </w:pPr>
      <w:r>
        <w:rPr>
          <w:rFonts w:hint="eastAsia" w:ascii="仿宋" w:hAnsi="仿宋" w:eastAsia="仿宋" w:cs="仿宋"/>
          <w:i w:val="0"/>
          <w:caps w:val="0"/>
          <w:color w:val="000000"/>
          <w:spacing w:val="0"/>
          <w:sz w:val="32"/>
          <w:szCs w:val="32"/>
          <w:bdr w:val="none" w:color="auto" w:sz="0" w:space="0"/>
          <w:shd w:val="clear" w:fill="E9F3FD"/>
        </w:rPr>
        <w:t>3.项目合作单位可为境内外注册的具有独立法人资格的科研院所、高等院校、医疗卫生机构和其他具备创新能力的企业及单位。</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仿宋" w:hAnsi="仿宋" w:eastAsia="仿宋" w:cs="仿宋"/>
          <w:sz w:val="32"/>
          <w:szCs w:val="32"/>
        </w:rPr>
      </w:pPr>
      <w:r>
        <w:rPr>
          <w:rFonts w:hint="eastAsia" w:ascii="仿宋" w:hAnsi="仿宋" w:eastAsia="仿宋" w:cs="仿宋"/>
          <w:i w:val="0"/>
          <w:caps w:val="0"/>
          <w:color w:val="000000"/>
          <w:spacing w:val="0"/>
          <w:sz w:val="32"/>
          <w:szCs w:val="32"/>
          <w:bdr w:val="none" w:color="auto" w:sz="0" w:space="0"/>
          <w:shd w:val="clear" w:fill="E9F3FD"/>
        </w:rPr>
        <w:t>4.项目申报单位应对申报项目及申报材料的真实性负责。发现项目或申报材料造假，新申报项目不予立项，项目申报单位纳入省级科技计划项目限制申报记录。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仿宋" w:hAnsi="仿宋" w:eastAsia="仿宋" w:cs="仿宋"/>
          <w:sz w:val="32"/>
          <w:szCs w:val="32"/>
        </w:rPr>
      </w:pPr>
      <w:r>
        <w:rPr>
          <w:rFonts w:hint="eastAsia" w:ascii="仿宋" w:hAnsi="仿宋" w:eastAsia="仿宋" w:cs="仿宋"/>
          <w:i w:val="0"/>
          <w:caps w:val="0"/>
          <w:color w:val="000000"/>
          <w:spacing w:val="0"/>
          <w:sz w:val="32"/>
          <w:szCs w:val="32"/>
          <w:bdr w:val="none" w:color="auto" w:sz="0" w:space="0"/>
          <w:shd w:val="clear" w:fill="E9F3FD"/>
        </w:rPr>
        <w:t>5.多家单位联合申报项目，应签订该项目合作协议（加盖法人单位公章），作为申报书附件材料扫描上传。</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仿宋" w:hAnsi="仿宋" w:eastAsia="仿宋" w:cs="仿宋"/>
          <w:sz w:val="32"/>
          <w:szCs w:val="32"/>
        </w:rPr>
      </w:pPr>
      <w:r>
        <w:rPr>
          <w:rFonts w:hint="eastAsia" w:ascii="仿宋" w:hAnsi="仿宋" w:eastAsia="仿宋" w:cs="仿宋"/>
          <w:i w:val="0"/>
          <w:caps w:val="0"/>
          <w:color w:val="000000"/>
          <w:spacing w:val="0"/>
          <w:sz w:val="32"/>
          <w:szCs w:val="32"/>
          <w:bdr w:val="none" w:color="auto" w:sz="0" w:space="0"/>
          <w:shd w:val="clear" w:fill="E9F3FD"/>
        </w:rPr>
        <w:t>6.企业牵头申报项目的，自筹资金与申请经费的比例不低于3：1。所有承诺提供自筹资金的企业（含合作单位）需提供满足自筹能力的相关支撑材料（以下材料之一：电子税务局下载的2025年第二季度企业财务季报、2025年8月末银行对账单、2025年8月末存款证明、银行授信额度证明），其中：二季度货币资金期末数、8月末对账单资金余额、8月末资金存款余额、银行贷款授信额度不低于自筹资金。也可提供银行授信额度证明和以上任意一项资金证明，银行贷款授信额度和资金之和不低于自筹资金。财务数据涉密的单位除外。</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仿宋" w:hAnsi="仿宋" w:eastAsia="仿宋" w:cs="仿宋"/>
          <w:sz w:val="32"/>
          <w:szCs w:val="32"/>
        </w:rPr>
      </w:pPr>
      <w:r>
        <w:rPr>
          <w:rFonts w:hint="eastAsia" w:ascii="仿宋" w:hAnsi="仿宋" w:eastAsia="仿宋" w:cs="仿宋"/>
          <w:i w:val="0"/>
          <w:caps w:val="0"/>
          <w:color w:val="000000"/>
          <w:spacing w:val="0"/>
          <w:sz w:val="32"/>
          <w:szCs w:val="32"/>
          <w:bdr w:val="none" w:color="auto" w:sz="0" w:space="0"/>
          <w:shd w:val="clear" w:fill="E9F3FD"/>
        </w:rPr>
        <w:t>7.项目申报单位诚信状况良好，无省级科技计划项目限制申报记录。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sz w:val="32"/>
          <w:szCs w:val="32"/>
        </w:rPr>
      </w:pPr>
      <w:r>
        <w:rPr>
          <w:rFonts w:hint="eastAsia" w:ascii="楷体" w:hAnsi="楷体" w:eastAsia="楷体" w:cs="楷体"/>
          <w:i w:val="0"/>
          <w:caps w:val="0"/>
          <w:color w:val="000000"/>
          <w:spacing w:val="0"/>
          <w:sz w:val="32"/>
          <w:szCs w:val="32"/>
          <w:bdr w:val="none" w:color="auto" w:sz="0" w:space="0"/>
          <w:shd w:val="clear" w:fill="E9F3FD"/>
        </w:rPr>
        <w:t>（二）项目申报人要求。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仿宋" w:hAnsi="仿宋" w:eastAsia="仿宋" w:cs="仿宋"/>
          <w:sz w:val="32"/>
          <w:szCs w:val="32"/>
        </w:rPr>
      </w:pPr>
      <w:r>
        <w:rPr>
          <w:rFonts w:hint="eastAsia" w:ascii="仿宋" w:hAnsi="仿宋" w:eastAsia="仿宋" w:cs="仿宋"/>
          <w:i w:val="0"/>
          <w:caps w:val="0"/>
          <w:color w:val="000000"/>
          <w:spacing w:val="0"/>
          <w:sz w:val="32"/>
          <w:szCs w:val="32"/>
          <w:bdr w:val="none" w:color="auto" w:sz="0" w:space="0"/>
          <w:shd w:val="clear" w:fill="E9F3FD"/>
        </w:rPr>
        <w:t>1.项目申报人包括项目负责人和项目参与人。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仿宋" w:hAnsi="仿宋" w:eastAsia="仿宋" w:cs="仿宋"/>
          <w:sz w:val="32"/>
          <w:szCs w:val="32"/>
        </w:rPr>
      </w:pPr>
      <w:r>
        <w:rPr>
          <w:rFonts w:hint="eastAsia" w:ascii="仿宋" w:hAnsi="仿宋" w:eastAsia="仿宋" w:cs="仿宋"/>
          <w:i w:val="0"/>
          <w:caps w:val="0"/>
          <w:color w:val="000000"/>
          <w:spacing w:val="0"/>
          <w:sz w:val="32"/>
          <w:szCs w:val="32"/>
          <w:bdr w:val="none" w:color="auto" w:sz="0" w:space="0"/>
          <w:shd w:val="clear" w:fill="E9F3FD"/>
        </w:rPr>
        <w:t>2.项目负责人应为实际主持该项目研究的科技人员。</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仿宋" w:hAnsi="仿宋" w:eastAsia="仿宋" w:cs="仿宋"/>
          <w:sz w:val="32"/>
          <w:szCs w:val="32"/>
        </w:rPr>
      </w:pPr>
      <w:r>
        <w:rPr>
          <w:rFonts w:hint="eastAsia" w:ascii="仿宋" w:hAnsi="仿宋" w:eastAsia="仿宋" w:cs="仿宋"/>
          <w:i w:val="0"/>
          <w:caps w:val="0"/>
          <w:color w:val="000000"/>
          <w:spacing w:val="0"/>
          <w:sz w:val="32"/>
          <w:szCs w:val="32"/>
          <w:bdr w:val="none" w:color="auto" w:sz="0" w:space="0"/>
          <w:shd w:val="clear" w:fill="E9F3FD"/>
        </w:rPr>
        <w:t>3.项目负责人原则上应为1965年9月30日以后出生（中国科学院、中国工程院院士除外）。</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仿宋" w:hAnsi="仿宋" w:eastAsia="仿宋" w:cs="仿宋"/>
          <w:sz w:val="32"/>
          <w:szCs w:val="32"/>
        </w:rPr>
      </w:pPr>
      <w:r>
        <w:rPr>
          <w:rFonts w:hint="eastAsia" w:ascii="仿宋" w:hAnsi="仿宋" w:eastAsia="仿宋" w:cs="仿宋"/>
          <w:i w:val="0"/>
          <w:caps w:val="0"/>
          <w:color w:val="000000"/>
          <w:spacing w:val="0"/>
          <w:sz w:val="32"/>
          <w:szCs w:val="32"/>
          <w:bdr w:val="none" w:color="auto" w:sz="0" w:space="0"/>
          <w:shd w:val="clear" w:fill="E9F3FD"/>
        </w:rPr>
        <w:t>4.鼓励在川工作的外籍科技人员申报项目。作为项目负责人申报项目的，项目实施周期应处于其聘用合同中规定的聘用期限内，聘用合同应作为申报书附件材料扫描上传。</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仿宋" w:hAnsi="仿宋" w:eastAsia="仿宋" w:cs="仿宋"/>
          <w:sz w:val="32"/>
          <w:szCs w:val="32"/>
        </w:rPr>
      </w:pPr>
      <w:r>
        <w:rPr>
          <w:rFonts w:hint="eastAsia" w:ascii="仿宋" w:hAnsi="仿宋" w:eastAsia="仿宋" w:cs="仿宋"/>
          <w:i w:val="0"/>
          <w:caps w:val="0"/>
          <w:color w:val="000000"/>
          <w:spacing w:val="0"/>
          <w:sz w:val="32"/>
          <w:szCs w:val="32"/>
          <w:bdr w:val="none" w:color="auto" w:sz="0" w:space="0"/>
          <w:shd w:val="clear" w:fill="E9F3FD"/>
        </w:rPr>
        <w:t>5.项目负责人一般应为牵头单位人员。按照《关于支持和鼓励事业单位专业技术人员创新创业的指导意见》（人社部规〔2017〕4号）文件精神，允许高等学校、科研院所等事业单位的科技人员，经所在单位批准从事创业或到企业开展研发、成果转化等。属于此类情况的科技人员由人事关系所在单位统一向科技厅报送名单，可作为离岗创新创业、兼职创新创业单位的项目负责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仿宋" w:hAnsi="仿宋" w:eastAsia="仿宋" w:cs="仿宋"/>
          <w:sz w:val="32"/>
          <w:szCs w:val="32"/>
        </w:rPr>
      </w:pPr>
      <w:r>
        <w:rPr>
          <w:rFonts w:hint="eastAsia" w:ascii="仿宋" w:hAnsi="仿宋" w:eastAsia="仿宋" w:cs="仿宋"/>
          <w:i w:val="0"/>
          <w:caps w:val="0"/>
          <w:color w:val="000000"/>
          <w:spacing w:val="0"/>
          <w:sz w:val="32"/>
          <w:szCs w:val="32"/>
          <w:bdr w:val="none" w:color="auto" w:sz="0" w:space="0"/>
          <w:shd w:val="clear" w:fill="E9F3FD"/>
        </w:rPr>
        <w:t>6.项目负责人应具有副高级及以上职称或博士学位。不纳入四川省科技计划项目申报限项管理。限申报1个重大科技专项项目，在研重大科技专项项目的项目负责人不得牵头申报。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仿宋" w:hAnsi="仿宋" w:eastAsia="仿宋" w:cs="仿宋"/>
          <w:sz w:val="32"/>
          <w:szCs w:val="32"/>
        </w:rPr>
      </w:pPr>
      <w:r>
        <w:rPr>
          <w:rFonts w:hint="eastAsia" w:ascii="仿宋" w:hAnsi="仿宋" w:eastAsia="仿宋" w:cs="仿宋"/>
          <w:i w:val="0"/>
          <w:caps w:val="0"/>
          <w:color w:val="000000"/>
          <w:spacing w:val="0"/>
          <w:sz w:val="32"/>
          <w:szCs w:val="32"/>
          <w:bdr w:val="none" w:color="auto" w:sz="0" w:space="0"/>
          <w:shd w:val="clear" w:fill="E9F3FD"/>
        </w:rPr>
        <w:t>7.项目参与人纳入四川省科技计划项目申报限项管理。同一年度，同一项目申报人新申报项目总数不得超过2个。</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sz w:val="32"/>
          <w:szCs w:val="32"/>
        </w:rPr>
      </w:pPr>
      <w:r>
        <w:rPr>
          <w:rFonts w:hint="eastAsia" w:ascii="楷体" w:hAnsi="楷体" w:eastAsia="楷体" w:cs="楷体"/>
          <w:i w:val="0"/>
          <w:caps w:val="0"/>
          <w:color w:val="000000"/>
          <w:spacing w:val="0"/>
          <w:sz w:val="32"/>
          <w:szCs w:val="32"/>
          <w:bdr w:val="none" w:color="auto" w:sz="0" w:space="0"/>
          <w:shd w:val="clear" w:fill="E9F3FD"/>
        </w:rPr>
        <w:t>（三）推荐单位要求。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仿宋" w:hAnsi="仿宋" w:eastAsia="仿宋" w:cs="仿宋"/>
          <w:sz w:val="32"/>
          <w:szCs w:val="32"/>
        </w:rPr>
      </w:pPr>
      <w:r>
        <w:rPr>
          <w:rFonts w:hint="eastAsia" w:ascii="仿宋" w:hAnsi="仿宋" w:eastAsia="仿宋" w:cs="仿宋"/>
          <w:i w:val="0"/>
          <w:caps w:val="0"/>
          <w:color w:val="000000"/>
          <w:spacing w:val="0"/>
          <w:sz w:val="32"/>
          <w:szCs w:val="32"/>
          <w:bdr w:val="none" w:color="auto" w:sz="0" w:space="0"/>
          <w:shd w:val="clear" w:fill="E9F3FD"/>
        </w:rPr>
        <w:t>1.各推荐单位可在此通知基础上另行制定通知，明确当地项目申报截止时间和报送流程。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仿宋" w:hAnsi="仿宋" w:eastAsia="仿宋" w:cs="仿宋"/>
          <w:sz w:val="32"/>
          <w:szCs w:val="32"/>
        </w:rPr>
      </w:pPr>
      <w:r>
        <w:rPr>
          <w:rFonts w:hint="eastAsia" w:ascii="仿宋" w:hAnsi="仿宋" w:eastAsia="仿宋" w:cs="仿宋"/>
          <w:i w:val="0"/>
          <w:caps w:val="0"/>
          <w:color w:val="000000"/>
          <w:spacing w:val="0"/>
          <w:sz w:val="32"/>
          <w:szCs w:val="32"/>
          <w:bdr w:val="none" w:color="auto" w:sz="0" w:space="0"/>
          <w:shd w:val="clear" w:fill="E9F3FD"/>
        </w:rPr>
        <w:t>2.各推荐单位应加强对所推荐的项目申报材料的合规性、真实性审核，按时将推荐项目通过四川省科技管理信息系统统一推荐，向科技厅报推荐函并附项目汇总表。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仿宋" w:hAnsi="仿宋" w:eastAsia="仿宋" w:cs="仿宋"/>
          <w:sz w:val="32"/>
          <w:szCs w:val="32"/>
        </w:rPr>
      </w:pPr>
      <w:r>
        <w:rPr>
          <w:rFonts w:hint="eastAsia" w:ascii="仿宋" w:hAnsi="仿宋" w:eastAsia="仿宋" w:cs="仿宋"/>
          <w:i w:val="0"/>
          <w:caps w:val="0"/>
          <w:color w:val="000000"/>
          <w:spacing w:val="0"/>
          <w:sz w:val="32"/>
          <w:szCs w:val="32"/>
          <w:bdr w:val="none" w:color="auto" w:sz="0" w:space="0"/>
          <w:shd w:val="clear" w:fill="E9F3FD"/>
        </w:rPr>
        <w:t>3.审核未通过的项目由推荐单位退回。</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sz w:val="32"/>
          <w:szCs w:val="32"/>
        </w:rPr>
      </w:pPr>
      <w:r>
        <w:rPr>
          <w:rFonts w:hint="eastAsia" w:ascii="楷体" w:hAnsi="楷体" w:eastAsia="楷体" w:cs="楷体"/>
          <w:i w:val="0"/>
          <w:caps w:val="0"/>
          <w:color w:val="000000"/>
          <w:spacing w:val="0"/>
          <w:sz w:val="32"/>
          <w:szCs w:val="32"/>
          <w:bdr w:val="none" w:color="auto" w:sz="0" w:space="0"/>
          <w:shd w:val="clear" w:fill="E9F3FD"/>
        </w:rPr>
        <w:t>（四）其他要求。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仿宋" w:hAnsi="仿宋" w:eastAsia="仿宋" w:cs="仿宋"/>
          <w:sz w:val="32"/>
          <w:szCs w:val="32"/>
        </w:rPr>
      </w:pPr>
      <w:r>
        <w:rPr>
          <w:rFonts w:hint="eastAsia" w:ascii="仿宋" w:hAnsi="仿宋" w:eastAsia="仿宋" w:cs="仿宋"/>
          <w:i w:val="0"/>
          <w:caps w:val="0"/>
          <w:color w:val="000000"/>
          <w:spacing w:val="0"/>
          <w:sz w:val="32"/>
          <w:szCs w:val="32"/>
          <w:bdr w:val="none" w:color="auto" w:sz="0" w:space="0"/>
          <w:shd w:val="clear" w:fill="E9F3FD"/>
        </w:rPr>
        <w:t>1.同一项目不得重复申报省级科技计划项目。</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仿宋" w:hAnsi="仿宋" w:eastAsia="仿宋" w:cs="仿宋"/>
          <w:sz w:val="32"/>
          <w:szCs w:val="32"/>
        </w:rPr>
      </w:pPr>
      <w:r>
        <w:rPr>
          <w:rFonts w:hint="eastAsia" w:ascii="仿宋" w:hAnsi="仿宋" w:eastAsia="仿宋" w:cs="仿宋"/>
          <w:i w:val="0"/>
          <w:caps w:val="0"/>
          <w:color w:val="000000"/>
          <w:spacing w:val="0"/>
          <w:sz w:val="32"/>
          <w:szCs w:val="32"/>
          <w:bdr w:val="none" w:color="auto" w:sz="0" w:space="0"/>
          <w:shd w:val="clear" w:fill="E9F3FD"/>
        </w:rPr>
        <w:t>2.申报项目应严格按申报通知要求，提供满足指南相关限制条件的附件材料，以及证明项目前期研究基础的附件材料，并在线上传。</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仿宋" w:hAnsi="仿宋" w:eastAsia="仿宋" w:cs="仿宋"/>
          <w:sz w:val="32"/>
          <w:szCs w:val="32"/>
        </w:rPr>
      </w:pPr>
      <w:r>
        <w:rPr>
          <w:rFonts w:hint="eastAsia" w:ascii="仿宋" w:hAnsi="仿宋" w:eastAsia="仿宋" w:cs="仿宋"/>
          <w:i w:val="0"/>
          <w:caps w:val="0"/>
          <w:color w:val="000000"/>
          <w:spacing w:val="0"/>
          <w:sz w:val="32"/>
          <w:szCs w:val="32"/>
          <w:bdr w:val="none" w:color="auto" w:sz="0" w:space="0"/>
          <w:shd w:val="clear" w:fill="E9F3FD"/>
        </w:rPr>
        <w:t>3.指南中明确只支持1项的，如申报项目评审结果相近、技术路线明显不同时，可采取“赛马制”方式同时支持2项。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仿宋" w:hAnsi="仿宋" w:eastAsia="仿宋" w:cs="仿宋"/>
          <w:sz w:val="32"/>
          <w:szCs w:val="32"/>
        </w:rPr>
      </w:pPr>
      <w:r>
        <w:rPr>
          <w:rFonts w:hint="eastAsia" w:ascii="仿宋" w:hAnsi="仿宋" w:eastAsia="仿宋" w:cs="仿宋"/>
          <w:i w:val="0"/>
          <w:caps w:val="0"/>
          <w:color w:val="000000"/>
          <w:spacing w:val="0"/>
          <w:sz w:val="32"/>
          <w:szCs w:val="32"/>
          <w:bdr w:val="none" w:color="auto" w:sz="0" w:space="0"/>
          <w:shd w:val="clear" w:fill="E9F3FD"/>
        </w:rPr>
        <w:t>4.项目执行期从2025年10月1日起，执行年限具体见指南要求。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仿宋" w:hAnsi="仿宋" w:eastAsia="仿宋" w:cs="仿宋"/>
          <w:sz w:val="32"/>
          <w:szCs w:val="32"/>
        </w:rPr>
      </w:pPr>
      <w:r>
        <w:rPr>
          <w:rFonts w:hint="eastAsia" w:ascii="仿宋" w:hAnsi="仿宋" w:eastAsia="仿宋" w:cs="仿宋"/>
          <w:i w:val="0"/>
          <w:caps w:val="0"/>
          <w:color w:val="000000"/>
          <w:spacing w:val="0"/>
          <w:sz w:val="32"/>
          <w:szCs w:val="32"/>
          <w:bdr w:val="none" w:color="auto" w:sz="0" w:space="0"/>
          <w:shd w:val="clear" w:fill="E9F3FD"/>
        </w:rPr>
        <w:t>5.项目申报单位及项目申报人应严格遵守科研伦理相关规定。研究项目如涉及我国人类遗传资源采集、保藏、利用、对外提供等，应签订《人类遗传资源管理承诺书》并作为申报书附件材料扫描上传。</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仿宋" w:hAnsi="仿宋" w:eastAsia="仿宋" w:cs="仿宋"/>
          <w:sz w:val="32"/>
          <w:szCs w:val="32"/>
        </w:rPr>
      </w:pPr>
      <w:r>
        <w:rPr>
          <w:rFonts w:hint="eastAsia" w:ascii="仿宋" w:hAnsi="仿宋" w:eastAsia="仿宋" w:cs="仿宋"/>
          <w:i w:val="0"/>
          <w:caps w:val="0"/>
          <w:color w:val="000000"/>
          <w:spacing w:val="0"/>
          <w:sz w:val="32"/>
          <w:szCs w:val="32"/>
          <w:bdr w:val="none" w:color="auto" w:sz="0" w:space="0"/>
          <w:shd w:val="clear" w:fill="E9F3FD"/>
        </w:rPr>
        <w:t>6.项目申报单位应开发并设立从事科研项目辅助研究、实验（工程）设施运行维护和实验技术、科技成果转移转化以及学术助理和财务助理等工作的科研助理岗位，所有项目均需配备科研助理。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仿宋" w:hAnsi="仿宋" w:eastAsia="仿宋" w:cs="仿宋"/>
          <w:sz w:val="32"/>
          <w:szCs w:val="32"/>
        </w:rPr>
      </w:pPr>
      <w:r>
        <w:rPr>
          <w:rFonts w:hint="eastAsia" w:ascii="仿宋" w:hAnsi="仿宋" w:eastAsia="仿宋" w:cs="仿宋"/>
          <w:i w:val="0"/>
          <w:caps w:val="0"/>
          <w:color w:val="000000"/>
          <w:spacing w:val="0"/>
          <w:sz w:val="32"/>
          <w:szCs w:val="32"/>
          <w:bdr w:val="none" w:color="auto" w:sz="0" w:space="0"/>
          <w:shd w:val="clear" w:fill="E9F3FD"/>
        </w:rPr>
        <w:t>7.网上不受理涉密项目。各项目申报单位也不得在四川省科技管理信息系统中上传涉密资料。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sz w:val="32"/>
          <w:szCs w:val="32"/>
        </w:rPr>
      </w:pPr>
      <w:r>
        <w:rPr>
          <w:rFonts w:hint="eastAsia" w:ascii="黑体" w:hAnsi="宋体" w:eastAsia="黑体" w:cs="黑体"/>
          <w:i w:val="0"/>
          <w:caps w:val="0"/>
          <w:color w:val="000000"/>
          <w:spacing w:val="0"/>
          <w:sz w:val="32"/>
          <w:szCs w:val="32"/>
          <w:bdr w:val="none" w:color="auto" w:sz="0" w:space="0"/>
          <w:shd w:val="clear" w:fill="E9F3FD"/>
        </w:rPr>
        <w:t>二、申报流程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sz w:val="32"/>
          <w:szCs w:val="32"/>
        </w:rPr>
      </w:pPr>
      <w:r>
        <w:rPr>
          <w:rFonts w:hint="eastAsia" w:ascii="楷体" w:hAnsi="楷体" w:eastAsia="楷体" w:cs="楷体"/>
          <w:i w:val="0"/>
          <w:caps w:val="0"/>
          <w:color w:val="000000"/>
          <w:spacing w:val="0"/>
          <w:sz w:val="32"/>
          <w:szCs w:val="32"/>
          <w:bdr w:val="none" w:color="auto" w:sz="0" w:space="0"/>
          <w:shd w:val="clear" w:fill="E9F3FD"/>
        </w:rPr>
        <w:t>（一）身份获取。</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仿宋" w:hAnsi="仿宋" w:eastAsia="仿宋" w:cs="仿宋"/>
          <w:sz w:val="32"/>
          <w:szCs w:val="32"/>
        </w:rPr>
      </w:pPr>
      <w:r>
        <w:rPr>
          <w:rFonts w:hint="eastAsia" w:ascii="仿宋" w:hAnsi="仿宋" w:eastAsia="仿宋" w:cs="仿宋"/>
          <w:i w:val="0"/>
          <w:caps w:val="0"/>
          <w:color w:val="000000"/>
          <w:spacing w:val="0"/>
          <w:sz w:val="32"/>
          <w:szCs w:val="32"/>
          <w:bdr w:val="none" w:color="auto" w:sz="0" w:space="0"/>
          <w:shd w:val="clear" w:fill="E9F3FD"/>
        </w:rPr>
        <w:t>牵头单位管理员、项目负责人登录四川省科技管理信息系统（网址：http://202.61.89.120/），进行身份注册和实名认证，牵头单位和项目负责人需完整、如实填写相关信息，已注册的单位和个人凭用户名和密码登录，并补充完善相关信息，审核通过后方可进行项目申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sz w:val="32"/>
          <w:szCs w:val="32"/>
        </w:rPr>
      </w:pPr>
      <w:r>
        <w:rPr>
          <w:rFonts w:hint="eastAsia" w:ascii="楷体" w:hAnsi="楷体" w:eastAsia="楷体" w:cs="楷体"/>
          <w:i w:val="0"/>
          <w:caps w:val="0"/>
          <w:color w:val="000000"/>
          <w:spacing w:val="0"/>
          <w:sz w:val="32"/>
          <w:szCs w:val="32"/>
          <w:bdr w:val="none" w:color="auto" w:sz="0" w:space="0"/>
          <w:shd w:val="clear" w:fill="E9F3FD"/>
        </w:rPr>
        <w:t>（二）项目指南查看。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仿宋" w:hAnsi="仿宋" w:eastAsia="仿宋" w:cs="仿宋"/>
          <w:sz w:val="32"/>
          <w:szCs w:val="32"/>
        </w:rPr>
      </w:pPr>
      <w:r>
        <w:rPr>
          <w:rFonts w:hint="eastAsia" w:ascii="仿宋" w:hAnsi="仿宋" w:eastAsia="仿宋" w:cs="仿宋"/>
          <w:i w:val="0"/>
          <w:caps w:val="0"/>
          <w:color w:val="000000"/>
          <w:spacing w:val="0"/>
          <w:sz w:val="32"/>
          <w:szCs w:val="32"/>
          <w:bdr w:val="none" w:color="auto" w:sz="0" w:space="0"/>
          <w:shd w:val="clear" w:fill="E9F3FD"/>
        </w:rPr>
        <w:t>项目负责人登录四川省科技管理信息系统，在“文档下载”—“指南查看”中查看。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sz w:val="32"/>
          <w:szCs w:val="32"/>
        </w:rPr>
      </w:pPr>
      <w:r>
        <w:rPr>
          <w:rFonts w:hint="eastAsia" w:ascii="楷体" w:hAnsi="楷体" w:eastAsia="楷体" w:cs="楷体"/>
          <w:i w:val="0"/>
          <w:caps w:val="0"/>
          <w:color w:val="000000"/>
          <w:spacing w:val="0"/>
          <w:sz w:val="32"/>
          <w:szCs w:val="32"/>
          <w:bdr w:val="none" w:color="auto" w:sz="0" w:space="0"/>
          <w:shd w:val="clear" w:fill="E9F3FD"/>
        </w:rPr>
        <w:t>（三）申报书填报。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仿宋" w:hAnsi="仿宋" w:eastAsia="仿宋" w:cs="仿宋"/>
          <w:sz w:val="32"/>
          <w:szCs w:val="32"/>
        </w:rPr>
      </w:pPr>
      <w:r>
        <w:rPr>
          <w:rFonts w:hint="eastAsia" w:ascii="仿宋" w:hAnsi="仿宋" w:eastAsia="仿宋" w:cs="仿宋"/>
          <w:i w:val="0"/>
          <w:caps w:val="0"/>
          <w:color w:val="000000"/>
          <w:spacing w:val="0"/>
          <w:sz w:val="32"/>
          <w:szCs w:val="32"/>
          <w:bdr w:val="none" w:color="auto" w:sz="0" w:space="0"/>
          <w:shd w:val="clear" w:fill="E9F3FD"/>
        </w:rPr>
        <w:t>项目申报书由项目负责人填写。项目负责人登录四川省科技管理信息系统，按照提示，在线填报项目申报书和预算申报书，并上传附件，盖章页（推荐单位可不盖章）扫描后在线上传。</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sz w:val="32"/>
          <w:szCs w:val="32"/>
        </w:rPr>
      </w:pPr>
      <w:r>
        <w:rPr>
          <w:rFonts w:hint="eastAsia" w:ascii="楷体" w:hAnsi="楷体" w:eastAsia="楷体" w:cs="楷体"/>
          <w:i w:val="0"/>
          <w:caps w:val="0"/>
          <w:color w:val="000000"/>
          <w:spacing w:val="0"/>
          <w:sz w:val="32"/>
          <w:szCs w:val="32"/>
          <w:bdr w:val="none" w:color="auto" w:sz="0" w:space="0"/>
          <w:shd w:val="clear" w:fill="E9F3FD"/>
        </w:rPr>
        <w:t>（四）申报书修改。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仿宋" w:hAnsi="仿宋" w:eastAsia="仿宋" w:cs="仿宋"/>
          <w:sz w:val="32"/>
          <w:szCs w:val="32"/>
        </w:rPr>
      </w:pPr>
      <w:r>
        <w:rPr>
          <w:rFonts w:hint="eastAsia" w:ascii="仿宋" w:hAnsi="仿宋" w:eastAsia="仿宋" w:cs="仿宋"/>
          <w:i w:val="0"/>
          <w:caps w:val="0"/>
          <w:color w:val="000000"/>
          <w:spacing w:val="0"/>
          <w:sz w:val="32"/>
          <w:szCs w:val="32"/>
          <w:bdr w:val="none" w:color="auto" w:sz="0" w:space="0"/>
          <w:shd w:val="clear" w:fill="E9F3FD"/>
        </w:rPr>
        <w:t>在规定的项目申报截止时间以前，项目负责人、牵头单位可在线自主撤回项目申报书和预算申报书，并进行内容修改。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sz w:val="32"/>
          <w:szCs w:val="32"/>
        </w:rPr>
      </w:pPr>
      <w:r>
        <w:rPr>
          <w:rFonts w:hint="eastAsia" w:ascii="楷体" w:hAnsi="楷体" w:eastAsia="楷体" w:cs="楷体"/>
          <w:i w:val="0"/>
          <w:caps w:val="0"/>
          <w:color w:val="000000"/>
          <w:spacing w:val="0"/>
          <w:sz w:val="32"/>
          <w:szCs w:val="32"/>
          <w:bdr w:val="none" w:color="auto" w:sz="0" w:space="0"/>
          <w:shd w:val="clear" w:fill="E9F3FD"/>
        </w:rPr>
        <w:t>（五）牵头单位审核。</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仿宋" w:hAnsi="仿宋" w:eastAsia="仿宋" w:cs="仿宋"/>
          <w:sz w:val="32"/>
          <w:szCs w:val="32"/>
        </w:rPr>
      </w:pPr>
      <w:r>
        <w:rPr>
          <w:rFonts w:hint="eastAsia" w:ascii="仿宋" w:hAnsi="仿宋" w:eastAsia="仿宋" w:cs="仿宋"/>
          <w:i w:val="0"/>
          <w:caps w:val="0"/>
          <w:color w:val="000000"/>
          <w:spacing w:val="0"/>
          <w:sz w:val="32"/>
          <w:szCs w:val="32"/>
          <w:bdr w:val="none" w:color="auto" w:sz="0" w:space="0"/>
          <w:shd w:val="clear" w:fill="E9F3FD"/>
        </w:rPr>
        <w:t>牵头单位登录四川省科技管理信息系统，在规定的截止时间前对项目申报书和预算申报书进行在线审核和提交。</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sz w:val="32"/>
          <w:szCs w:val="32"/>
        </w:rPr>
      </w:pPr>
      <w:r>
        <w:rPr>
          <w:rFonts w:hint="eastAsia" w:ascii="楷体" w:hAnsi="楷体" w:eastAsia="楷体" w:cs="楷体"/>
          <w:i w:val="0"/>
          <w:caps w:val="0"/>
          <w:color w:val="000000"/>
          <w:spacing w:val="0"/>
          <w:sz w:val="32"/>
          <w:szCs w:val="32"/>
          <w:bdr w:val="none" w:color="auto" w:sz="0" w:space="0"/>
          <w:shd w:val="clear" w:fill="E9F3FD"/>
        </w:rPr>
        <w:t>（六）推荐单位审核、汇总、报送。</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仿宋" w:hAnsi="仿宋" w:eastAsia="仿宋" w:cs="仿宋"/>
          <w:sz w:val="32"/>
          <w:szCs w:val="32"/>
        </w:rPr>
      </w:pPr>
      <w:r>
        <w:rPr>
          <w:rFonts w:hint="eastAsia" w:ascii="仿宋" w:hAnsi="仿宋" w:eastAsia="仿宋" w:cs="仿宋"/>
          <w:i w:val="0"/>
          <w:caps w:val="0"/>
          <w:color w:val="000000"/>
          <w:spacing w:val="0"/>
          <w:sz w:val="32"/>
          <w:szCs w:val="32"/>
          <w:bdr w:val="none" w:color="auto" w:sz="0" w:space="0"/>
          <w:shd w:val="clear" w:fill="E9F3FD"/>
        </w:rPr>
        <w:t>推荐单位进行申报项目的审核、汇总，完成网上审核和提交，出具项目推荐函并附项目汇总表（在线打印）报科技厅。不受理牵头单位直接报送。</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sz w:val="32"/>
          <w:szCs w:val="32"/>
        </w:rPr>
      </w:pPr>
      <w:r>
        <w:rPr>
          <w:rFonts w:hint="eastAsia" w:ascii="黑体" w:hAnsi="宋体" w:eastAsia="黑体" w:cs="黑体"/>
          <w:i w:val="0"/>
          <w:caps w:val="0"/>
          <w:color w:val="000000"/>
          <w:spacing w:val="0"/>
          <w:sz w:val="32"/>
          <w:szCs w:val="32"/>
          <w:bdr w:val="none" w:color="auto" w:sz="0" w:space="0"/>
          <w:shd w:val="clear" w:fill="E9F3FD"/>
        </w:rPr>
        <w:t>三、申报时限</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仿宋" w:hAnsi="仿宋" w:eastAsia="仿宋" w:cs="仿宋"/>
          <w:sz w:val="32"/>
          <w:szCs w:val="32"/>
        </w:rPr>
      </w:pPr>
      <w:r>
        <w:rPr>
          <w:rFonts w:hint="eastAsia" w:ascii="仿宋" w:hAnsi="仿宋" w:eastAsia="仿宋" w:cs="仿宋"/>
          <w:i w:val="0"/>
          <w:caps w:val="0"/>
          <w:color w:val="000000"/>
          <w:spacing w:val="0"/>
          <w:sz w:val="32"/>
          <w:szCs w:val="32"/>
          <w:bdr w:val="none" w:color="auto" w:sz="0" w:space="0"/>
          <w:shd w:val="clear" w:fill="E9F3FD"/>
        </w:rPr>
        <w:t>1. 牵头单位网上填报截止时间为：2025年9月30日18时，四川省科技管理信息系统将在申报截止时间2025年9月30日18时自动关闭。</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仿宋" w:hAnsi="仿宋" w:eastAsia="仿宋" w:cs="仿宋"/>
          <w:sz w:val="32"/>
          <w:szCs w:val="32"/>
        </w:rPr>
      </w:pPr>
      <w:r>
        <w:rPr>
          <w:rFonts w:hint="eastAsia" w:ascii="仿宋" w:hAnsi="仿宋" w:eastAsia="仿宋" w:cs="仿宋"/>
          <w:i w:val="0"/>
          <w:caps w:val="0"/>
          <w:color w:val="000000"/>
          <w:spacing w:val="0"/>
          <w:sz w:val="32"/>
          <w:szCs w:val="32"/>
          <w:bdr w:val="none" w:color="auto" w:sz="0" w:space="0"/>
          <w:shd w:val="clear" w:fill="E9F3FD"/>
        </w:rPr>
        <w:t>2. 推荐单位系统推荐和报送推荐函截止时间为：2025年10月10日18时。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仿宋" w:hAnsi="仿宋" w:eastAsia="仿宋" w:cs="仿宋"/>
          <w:sz w:val="32"/>
          <w:szCs w:val="32"/>
        </w:rPr>
      </w:pPr>
      <w:r>
        <w:rPr>
          <w:rFonts w:hint="eastAsia" w:ascii="仿宋" w:hAnsi="仿宋" w:eastAsia="仿宋" w:cs="仿宋"/>
          <w:i w:val="0"/>
          <w:caps w:val="0"/>
          <w:color w:val="000000"/>
          <w:spacing w:val="0"/>
          <w:sz w:val="32"/>
          <w:szCs w:val="32"/>
          <w:bdr w:val="none" w:color="auto" w:sz="0" w:space="0"/>
          <w:shd w:val="clear" w:fill="E9F3FD"/>
        </w:rPr>
        <w:t>推荐函（含项目汇总表）寄送地址：成都市学道街39号，科技厅320室，联系人：屈智028—86671416。</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sz w:val="32"/>
          <w:szCs w:val="32"/>
        </w:rPr>
      </w:pPr>
      <w:r>
        <w:rPr>
          <w:rFonts w:hint="eastAsia" w:ascii="黑体" w:hAnsi="宋体" w:eastAsia="黑体" w:cs="黑体"/>
          <w:i w:val="0"/>
          <w:caps w:val="0"/>
          <w:color w:val="000000"/>
          <w:spacing w:val="0"/>
          <w:sz w:val="32"/>
          <w:szCs w:val="32"/>
          <w:bdr w:val="none" w:color="auto" w:sz="0" w:space="0"/>
          <w:shd w:val="clear" w:fill="E9F3FD"/>
        </w:rPr>
        <w:t>四、注意事项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仿宋" w:hAnsi="仿宋" w:eastAsia="仿宋" w:cs="仿宋"/>
          <w:sz w:val="32"/>
          <w:szCs w:val="32"/>
        </w:rPr>
      </w:pPr>
      <w:r>
        <w:rPr>
          <w:rFonts w:hint="eastAsia" w:ascii="仿宋" w:hAnsi="仿宋" w:eastAsia="仿宋" w:cs="仿宋"/>
          <w:i w:val="0"/>
          <w:caps w:val="0"/>
          <w:color w:val="000000"/>
          <w:spacing w:val="0"/>
          <w:sz w:val="32"/>
          <w:szCs w:val="32"/>
          <w:bdr w:val="none" w:color="auto" w:sz="0" w:space="0"/>
          <w:shd w:val="clear" w:fill="E9F3FD"/>
        </w:rPr>
        <w:t>项目评审拟采取答辩方式进行，请申报单位提前准备15分钟PPT。项目申报书和预算申报书纸件在答辩评审时统一提交。</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sz w:val="32"/>
          <w:szCs w:val="32"/>
        </w:rPr>
      </w:pPr>
      <w:r>
        <w:rPr>
          <w:rFonts w:hint="eastAsia" w:ascii="黑体" w:hAnsi="宋体" w:eastAsia="黑体" w:cs="黑体"/>
          <w:i w:val="0"/>
          <w:caps w:val="0"/>
          <w:color w:val="000000"/>
          <w:spacing w:val="0"/>
          <w:sz w:val="32"/>
          <w:szCs w:val="32"/>
          <w:bdr w:val="none" w:color="auto" w:sz="0" w:space="0"/>
          <w:shd w:val="clear" w:fill="E9F3FD"/>
        </w:rPr>
        <w:t>五、申报咨询</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sz w:val="32"/>
          <w:szCs w:val="32"/>
        </w:rPr>
      </w:pPr>
      <w:r>
        <w:rPr>
          <w:rFonts w:hint="eastAsia" w:ascii="楷体" w:hAnsi="楷体" w:eastAsia="楷体" w:cs="楷体"/>
          <w:i w:val="0"/>
          <w:caps w:val="0"/>
          <w:color w:val="000000"/>
          <w:spacing w:val="0"/>
          <w:sz w:val="32"/>
          <w:szCs w:val="32"/>
          <w:bdr w:val="none" w:color="auto" w:sz="0" w:space="0"/>
          <w:shd w:val="clear" w:fill="E9F3FD"/>
        </w:rPr>
        <w:t>（一）项目指南咨询（咨询时间：工作日8:30-12:00，14:00-18:00）。</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仿宋" w:hAnsi="仿宋" w:eastAsia="仿宋" w:cs="仿宋"/>
          <w:sz w:val="32"/>
          <w:szCs w:val="32"/>
        </w:rPr>
      </w:pPr>
      <w:r>
        <w:rPr>
          <w:rFonts w:hint="eastAsia" w:ascii="仿宋" w:hAnsi="仿宋" w:eastAsia="仿宋" w:cs="仿宋"/>
          <w:i w:val="0"/>
          <w:caps w:val="0"/>
          <w:color w:val="000000"/>
          <w:spacing w:val="0"/>
          <w:sz w:val="32"/>
          <w:szCs w:val="32"/>
          <w:bdr w:val="none" w:color="auto" w:sz="0" w:space="0"/>
          <w:shd w:val="clear" w:fill="E9F3FD"/>
        </w:rPr>
        <w:t>1. 人工智能：028—86710230；</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仿宋" w:hAnsi="仿宋" w:eastAsia="仿宋" w:cs="仿宋"/>
          <w:sz w:val="32"/>
          <w:szCs w:val="32"/>
        </w:rPr>
      </w:pPr>
      <w:r>
        <w:rPr>
          <w:rFonts w:hint="eastAsia" w:ascii="仿宋" w:hAnsi="仿宋" w:eastAsia="仿宋" w:cs="仿宋"/>
          <w:i w:val="0"/>
          <w:caps w:val="0"/>
          <w:color w:val="000000"/>
          <w:spacing w:val="0"/>
          <w:sz w:val="32"/>
          <w:szCs w:val="32"/>
          <w:bdr w:val="none" w:color="auto" w:sz="0" w:space="0"/>
          <w:shd w:val="clear" w:fill="E9F3FD"/>
        </w:rPr>
        <w:t>2. 先进装备、清洁能源、先进材料：028—62103772，86728646；</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仿宋" w:hAnsi="仿宋" w:eastAsia="仿宋" w:cs="仿宋"/>
          <w:sz w:val="32"/>
          <w:szCs w:val="32"/>
        </w:rPr>
      </w:pPr>
      <w:r>
        <w:rPr>
          <w:rFonts w:hint="eastAsia" w:ascii="仿宋" w:hAnsi="仿宋" w:eastAsia="仿宋" w:cs="仿宋"/>
          <w:i w:val="0"/>
          <w:caps w:val="0"/>
          <w:color w:val="000000"/>
          <w:spacing w:val="0"/>
          <w:sz w:val="32"/>
          <w:szCs w:val="32"/>
          <w:bdr w:val="none" w:color="auto" w:sz="0" w:space="0"/>
          <w:shd w:val="clear" w:fill="E9F3FD"/>
        </w:rPr>
        <w:t>3. 生物制造：028—86674945，86710813。</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sz w:val="32"/>
          <w:szCs w:val="32"/>
        </w:rPr>
      </w:pPr>
      <w:r>
        <w:rPr>
          <w:rFonts w:hint="eastAsia" w:ascii="楷体" w:hAnsi="楷体" w:eastAsia="楷体" w:cs="楷体"/>
          <w:i w:val="0"/>
          <w:caps w:val="0"/>
          <w:color w:val="000000"/>
          <w:spacing w:val="0"/>
          <w:sz w:val="32"/>
          <w:szCs w:val="32"/>
          <w:bdr w:val="none" w:color="auto" w:sz="0" w:space="0"/>
          <w:shd w:val="clear" w:fill="E9F3FD"/>
        </w:rPr>
        <w:t>（二）项目申报流程咨询（咨询时间：工作日8:30-12:00，14:00-18:00）：028—86715358。</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sz w:val="32"/>
          <w:szCs w:val="32"/>
        </w:rPr>
      </w:pPr>
      <w:r>
        <w:rPr>
          <w:rFonts w:hint="eastAsia" w:ascii="楷体" w:hAnsi="楷体" w:eastAsia="楷体" w:cs="楷体"/>
          <w:i w:val="0"/>
          <w:caps w:val="0"/>
          <w:color w:val="000000"/>
          <w:spacing w:val="0"/>
          <w:sz w:val="32"/>
          <w:szCs w:val="32"/>
          <w:bdr w:val="none" w:color="auto" w:sz="0" w:space="0"/>
          <w:shd w:val="clear" w:fill="E9F3FD"/>
        </w:rPr>
        <w:t>（三）技术支持热线（咨询时间：工作日9:00-17:00）：028—85249950、65238378。</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sz w:val="32"/>
          <w:szCs w:val="32"/>
        </w:rPr>
      </w:pPr>
      <w:r>
        <w:rPr>
          <w:rFonts w:hint="eastAsia" w:ascii="黑体" w:hAnsi="宋体" w:eastAsia="黑体" w:cs="黑体"/>
          <w:i w:val="0"/>
          <w:caps w:val="0"/>
          <w:color w:val="000000"/>
          <w:spacing w:val="0"/>
          <w:sz w:val="32"/>
          <w:szCs w:val="32"/>
          <w:bdr w:val="none" w:color="auto" w:sz="0" w:space="0"/>
          <w:shd w:val="clear" w:fill="E9F3FD"/>
        </w:rPr>
        <w:t>六、特别申明</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仿宋" w:hAnsi="仿宋" w:eastAsia="仿宋" w:cs="仿宋"/>
          <w:sz w:val="32"/>
          <w:szCs w:val="32"/>
        </w:rPr>
      </w:pPr>
      <w:r>
        <w:rPr>
          <w:rFonts w:hint="eastAsia" w:ascii="仿宋" w:hAnsi="仿宋" w:eastAsia="仿宋" w:cs="仿宋"/>
          <w:i w:val="0"/>
          <w:caps w:val="0"/>
          <w:color w:val="000000"/>
          <w:spacing w:val="0"/>
          <w:sz w:val="32"/>
          <w:szCs w:val="32"/>
          <w:bdr w:val="none" w:color="auto" w:sz="0" w:space="0"/>
          <w:shd w:val="clear" w:fill="E9F3FD"/>
        </w:rPr>
        <w:t>四川省科学技术厅从未委托任何单位或个人为项目申报单位代理项目申报事宜，申报单位必须自主填报项目申报书。凡是购买、或委托代写项目申报书，或是提供虚假证明材料的，一经发现并查实，即视为骗取财政资金，一律不予受理、取消申报资格或撤销立项项目，并按规定严肃处理。知情者可向四川省科学技术厅监督处举报，举报电话：028—86728905。</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仿宋" w:hAnsi="仿宋" w:eastAsia="仿宋" w:cs="仿宋"/>
          <w:sz w:val="32"/>
          <w:szCs w:val="32"/>
        </w:rPr>
      </w:pPr>
      <w:r>
        <w:rPr>
          <w:rFonts w:hint="eastAsia" w:ascii="仿宋" w:hAnsi="仿宋" w:eastAsia="仿宋" w:cs="仿宋"/>
          <w:i w:val="0"/>
          <w:caps w:val="0"/>
          <w:color w:val="000000"/>
          <w:spacing w:val="0"/>
          <w:sz w:val="32"/>
          <w:szCs w:val="32"/>
          <w:bdr w:val="none" w:color="auto" w:sz="0" w:space="0"/>
          <w:shd w:val="clear" w:fill="E9F3FD"/>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仿宋" w:hAnsi="仿宋" w:eastAsia="仿宋" w:cs="仿宋"/>
          <w:sz w:val="32"/>
          <w:szCs w:val="32"/>
        </w:rPr>
      </w:pPr>
      <w:r>
        <w:rPr>
          <w:rFonts w:hint="eastAsia" w:ascii="仿宋" w:hAnsi="仿宋" w:eastAsia="仿宋" w:cs="仿宋"/>
          <w:i w:val="0"/>
          <w:caps w:val="0"/>
          <w:color w:val="000000"/>
          <w:spacing w:val="0"/>
          <w:sz w:val="32"/>
          <w:szCs w:val="32"/>
          <w:bdr w:val="none" w:color="auto" w:sz="0" w:space="0"/>
          <w:shd w:val="clear" w:fill="E9F3FD"/>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right"/>
        <w:rPr>
          <w:rFonts w:hint="eastAsia" w:ascii="仿宋" w:hAnsi="仿宋" w:eastAsia="仿宋" w:cs="仿宋"/>
          <w:sz w:val="32"/>
          <w:szCs w:val="32"/>
        </w:rPr>
      </w:pPr>
      <w:r>
        <w:rPr>
          <w:rFonts w:hint="eastAsia" w:ascii="仿宋" w:hAnsi="仿宋" w:eastAsia="仿宋" w:cs="仿宋"/>
          <w:i w:val="0"/>
          <w:caps w:val="0"/>
          <w:color w:val="000000"/>
          <w:spacing w:val="0"/>
          <w:sz w:val="32"/>
          <w:szCs w:val="32"/>
          <w:bdr w:val="none" w:color="auto" w:sz="0" w:space="0"/>
          <w:shd w:val="clear" w:fill="E9F3FD"/>
        </w:rPr>
        <w:t>                       四川省科学技术厅</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right"/>
        <w:rPr>
          <w:rFonts w:hint="eastAsia" w:ascii="仿宋" w:hAnsi="仿宋" w:eastAsia="仿宋" w:cs="仿宋"/>
          <w:sz w:val="32"/>
          <w:szCs w:val="32"/>
        </w:rPr>
      </w:pPr>
      <w:r>
        <w:rPr>
          <w:rFonts w:hint="eastAsia" w:ascii="仿宋" w:hAnsi="仿宋" w:eastAsia="仿宋" w:cs="仿宋"/>
          <w:i w:val="0"/>
          <w:caps w:val="0"/>
          <w:color w:val="000000"/>
          <w:spacing w:val="0"/>
          <w:sz w:val="32"/>
          <w:szCs w:val="32"/>
          <w:bdr w:val="none" w:color="auto" w:sz="0" w:space="0"/>
          <w:shd w:val="clear" w:fill="E9F3FD"/>
        </w:rPr>
        <w:t>                           2025年9月17日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EEEFE9AA"/>
    <w:rsid w:val="EEEFE9A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2025-09-18T16:42:00Z</dcterms:created>
  <dc:creator>user</dc:creator>
  <cp:lastModifiedBy>user</cp:lastModifiedBy>
  <cp:lastPrinted>2025-09-18T16:43:01Z</cp:lastPrinted>
  <dcterms:modified xsi:type="dcterms:W3CDTF">2025-09-18T16:43:35Z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ies>
</file>