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9486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附件2</w:t>
      </w:r>
    </w:p>
    <w:p w14:paraId="4FFF1A6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47B429D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乐山市农村敬老院服务质量工作评估结果</w:t>
      </w:r>
      <w:bookmarkEnd w:id="0"/>
    </w:p>
    <w:p w14:paraId="10E38E9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tbl>
      <w:tblPr>
        <w:tblStyle w:val="3"/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6704"/>
        <w:gridCol w:w="1296"/>
      </w:tblGrid>
      <w:tr w14:paraId="75F47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DB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9F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养老机构名称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5B2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评估</w:t>
            </w:r>
          </w:p>
          <w:p w14:paraId="3C921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结果</w:t>
            </w:r>
          </w:p>
        </w:tc>
      </w:tr>
      <w:tr w14:paraId="724F6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B5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A0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乐山市市中区敬老院管理服务中心（土主区域养老服务中心）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AC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41A71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F1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7C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乐山市嘉苑康养中心（罗汉敬老院）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64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2B5F3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C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76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犍为县金石井敬老院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43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525B2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5C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F6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犍为县罗城敬老院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92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B20B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7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B36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犍为县玉屏敬老院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87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6D0BD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67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6A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犍为县九井敬老院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E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026F9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B8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42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犍为县定文敬老院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1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54209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7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34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乐山市市中区平兴镇敬老院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B2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22893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6B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DA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犍为县龙孔敬老院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8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6A90C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81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A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沐川县箭板镇敬老院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7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C0DB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4A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143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乐山市沙湾区太平镇敬老院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8D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A426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3A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8F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井研县高凤乡农村敬老院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42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88C06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D7D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B7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犍为县新民敬老院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2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F939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ED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CD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犍为县敖家敬老院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97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3CDC8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4B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E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犍为县泉水敬老院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3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BD9A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74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0D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五通桥区牛华镇敬老院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31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30A69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F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41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井研县研经镇农村敬老院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D8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3BBFB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93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74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犍为县河口敬老院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C9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0564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A6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104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平均分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4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3E11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EA3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48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乐山市沙湾区葫芦镇敬老院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4A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7A4D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E7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27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井研县石牛乡农村敬老院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A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0F62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8E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FA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犍为县清溪敬老院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0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B5B0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68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C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井研县大佛乡农村敬老院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C1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B087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E55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7E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五通桥区冠英镇敬老院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69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FAEE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462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A3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井研县胜泉农村敬老院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0C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299E2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B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3B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马边彝族自治县荍坝中心敬老院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4C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5241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60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42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马边彝族自治县烟峰彝家新寨敬老院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95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40AE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9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1D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乐山市沙湾区踏水镇敬老院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E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E84E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90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14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井研县纯复镇农村敬老院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B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8776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65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19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马边彝族自治县荣丁中心敬老院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99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813B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06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0B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井研县磨池镇农村敬老院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5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CFF0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9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BA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井研县研城镇农村敬老院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0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A95E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F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5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井研县研经敬老院分院（中心敬老院）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1A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06E4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33E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2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井研县周坡镇农村敬老院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5E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6F64E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4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0C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犍为县伏龙敬老院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40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FFD0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E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82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犍为县岷东敬老院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09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BCD7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24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AB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井研县门坎乡农村敬老院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59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2835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5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D0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沐川县永福镇敬老院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F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D01B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B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DB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沐川县杨村乡敬老院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48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9788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51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AF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犍为县石溪敬老院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36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63E83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1F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C4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沐川县利店镇敬老院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90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9BD3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2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FF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沐川县利店镇凤村敬老院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E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3B83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A58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6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08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乐山市沙湾区福禄镇敬老院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18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</w:tbl>
    <w:p w14:paraId="6A93B801"/>
    <w:sectPr>
      <w:footerReference r:id="rId3" w:type="default"/>
      <w:pgSz w:w="11906" w:h="16838"/>
      <w:pgMar w:top="2041" w:right="1468" w:bottom="1701" w:left="1468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0CBD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37D89B">
                          <w:pPr>
                            <w:pStyle w:val="2"/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37D89B">
                    <w:pPr>
                      <w:pStyle w:val="2"/>
                      <w:rPr>
                        <w:rFonts w:hint="eastAsia" w:ascii="宋体" w:hAnsi="宋体" w:cs="宋体"/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7F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1I2"/>
    <w:qFormat/>
    <w:uiPriority w:val="0"/>
    <w:pPr>
      <w:widowControl w:val="0"/>
      <w:ind w:left="200" w:firstLine="420" w:firstLineChars="200"/>
      <w:jc w:val="both"/>
      <w:textAlignment w:val="baseline"/>
    </w:pPr>
    <w:rPr>
      <w:rFonts w:ascii="仿宋_GB2312" w:hAnsi="Times New Roman" w:eastAsia="仿宋_GB2312" w:cs="Times New Roman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2025-01-26T06:49:30Z</dcterms:created>
  <dc:creator>Administrator</dc:creator>
  <cp:lastModifiedBy>不吃鱼的猫</cp:lastModifiedBy>
  <dcterms:modified xsi:type="dcterms:W3CDTF">2025-01-26T06:49:45Z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3D1F29BEA5B44E61880D717E2C1559DB_12</vt:lpwstr>
  </property>
</Properties>
</file>