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 w:val="0"/>
        <w:overflowPunct w:val="0"/>
        <w:topLinePunct/>
        <w:autoSpaceDE/>
        <w:autoSpaceDN/>
        <w:bidi w:val="0"/>
        <w:adjustRightInd/>
        <w:snapToGrid/>
        <w:spacing w:line="700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</w:pPr>
      <w:r>
        <w:rPr>
          <w:rFonts w:hint="eastAsia" w:ascii="方正小标宋_GBK" w:hAnsi="方正小标宋_GBK" w:eastAsia="方正小标宋_GBK" w:cs="方正小标宋_GBK"/>
          <w:color w:val="000000" w:themeColor="text1"/>
          <w:kern w:val="0"/>
          <w:sz w:val="44"/>
          <w:szCs w:val="44"/>
          <w:lang w:bidi="ar"/>
          <w14:textFill>
            <w14:solidFill>
              <w14:schemeClr w14:val="tx1"/>
            </w14:solidFill>
          </w14:textFill>
        </w:rPr>
        <w:t>乐山市生态环境局</w:t>
      </w:r>
    </w:p>
    <w:p>
      <w:pPr>
        <w:keepNext w:val="0"/>
        <w:keepLines w:val="0"/>
        <w:pageBreakBefore w:val="0"/>
        <w:widowControl w:val="0"/>
        <w:kinsoku/>
        <w:wordWrap w:val="0"/>
        <w:overflowPunct w:val="0"/>
        <w:topLinePunct/>
        <w:autoSpaceDE/>
        <w:autoSpaceDN/>
        <w:bidi w:val="0"/>
        <w:adjustRightInd/>
        <w:snapToGrid/>
        <w:spacing w:line="700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color w:val="000000" w:themeColor="text1"/>
          <w:kern w:val="0"/>
          <w:sz w:val="44"/>
          <w:szCs w:val="44"/>
          <w:lang w:bidi="ar"/>
          <w14:textFill>
            <w14:solidFill>
              <w14:schemeClr w14:val="tx1"/>
            </w14:solidFill>
          </w14:textFill>
        </w:rPr>
      </w:pPr>
      <w:r>
        <w:rPr>
          <w:rFonts w:hint="eastAsia" w:ascii="方正小标宋_GBK" w:hAnsi="方正小标宋_GBK" w:eastAsia="方正小标宋_GBK" w:cs="方正小标宋_GBK"/>
          <w:color w:val="000000" w:themeColor="text1"/>
          <w:kern w:val="0"/>
          <w:sz w:val="44"/>
          <w:szCs w:val="44"/>
          <w:lang w:bidi="ar"/>
          <w14:textFill>
            <w14:solidFill>
              <w14:schemeClr w14:val="tx1"/>
            </w14:solidFill>
          </w14:textFill>
        </w:rPr>
        <w:t>关于乐山市2023年度市级企业环境信用</w:t>
      </w:r>
    </w:p>
    <w:p>
      <w:pPr>
        <w:keepNext w:val="0"/>
        <w:keepLines w:val="0"/>
        <w:pageBreakBefore w:val="0"/>
        <w:widowControl w:val="0"/>
        <w:kinsoku/>
        <w:wordWrap w:val="0"/>
        <w:overflowPunct w:val="0"/>
        <w:topLinePunct/>
        <w:autoSpaceDE/>
        <w:autoSpaceDN/>
        <w:bidi w:val="0"/>
        <w:adjustRightInd/>
        <w:snapToGrid/>
        <w:spacing w:line="700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color w:val="000000" w:themeColor="text1"/>
          <w:kern w:val="0"/>
          <w:sz w:val="44"/>
          <w:szCs w:val="44"/>
          <w:lang w:bidi="ar"/>
          <w14:textFill>
            <w14:solidFill>
              <w14:schemeClr w14:val="tx1"/>
            </w14:solidFill>
          </w14:textFill>
        </w:rPr>
      </w:pPr>
      <w:r>
        <w:rPr>
          <w:rFonts w:hint="eastAsia" w:ascii="方正小标宋_GBK" w:hAnsi="方正小标宋_GBK" w:eastAsia="方正小标宋_GBK" w:cs="方正小标宋_GBK"/>
          <w:color w:val="000000" w:themeColor="text1"/>
          <w:kern w:val="0"/>
          <w:sz w:val="44"/>
          <w:szCs w:val="44"/>
          <w:lang w:bidi="ar"/>
          <w14:textFill>
            <w14:solidFill>
              <w14:schemeClr w14:val="tx1"/>
            </w14:solidFill>
          </w14:textFill>
        </w:rPr>
        <w:t>评价初评结果的公示</w:t>
      </w:r>
    </w:p>
    <w:p>
      <w:pPr>
        <w:keepNext w:val="0"/>
        <w:keepLines w:val="0"/>
        <w:pageBreakBefore w:val="0"/>
        <w:widowControl w:val="0"/>
        <w:kinsoku/>
        <w:wordWrap w:val="0"/>
        <w:overflowPunct w:val="0"/>
        <w:topLinePunct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 w:val="0"/>
        <w:topLinePunct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eastAsia="仿宋_GB2312"/>
          <w:color w:val="000000" w:themeColor="text1"/>
          <w:kern w:val="0"/>
          <w:sz w:val="32"/>
          <w:szCs w:val="32"/>
          <w:lang w:bidi="ar"/>
          <w14:textFill>
            <w14:solidFill>
              <w14:schemeClr w14:val="tx1"/>
            </w14:solidFill>
          </w14:textFill>
        </w:rPr>
      </w:pPr>
      <w:r>
        <w:rPr>
          <w:rFonts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为推进生态环境信用体系建设，按照《四川省环境保护条例》《</w:t>
      </w:r>
      <w:r>
        <w:rPr>
          <w:rFonts w:hint="eastAsia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四川省</w:t>
      </w:r>
      <w:r>
        <w:rPr>
          <w:rFonts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生态环境厅办公室关于开展2023年度企业环境信用评价工作的通知》有关要求</w:t>
      </w:r>
      <w:r>
        <w:rPr>
          <w:rFonts w:hint="eastAsia" w:eastAsia="仿宋_GB2312"/>
          <w:color w:val="000000" w:themeColor="text1"/>
          <w:kern w:val="0"/>
          <w:sz w:val="32"/>
          <w:szCs w:val="32"/>
          <w:lang w:bidi="ar"/>
          <w14:textFill>
            <w14:solidFill>
              <w14:schemeClr w14:val="tx1"/>
            </w14:solidFill>
          </w14:textFill>
        </w:rPr>
        <w:t>和</w:t>
      </w:r>
      <w:r>
        <w:rPr>
          <w:rFonts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工作部署，我</w:t>
      </w:r>
      <w:r>
        <w:rPr>
          <w:rFonts w:hint="eastAsia" w:eastAsia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局</w:t>
      </w:r>
      <w:bookmarkStart w:id="0" w:name="_GoBack"/>
      <w:bookmarkEnd w:id="0"/>
      <w:r>
        <w:rPr>
          <w:rFonts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组织开展了市级企业环境信用评价工作</w:t>
      </w:r>
      <w:r>
        <w:rPr>
          <w:rFonts w:hint="eastAsia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。</w:t>
      </w:r>
      <w:r>
        <w:rPr>
          <w:rFonts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目前，形成了乐山市</w:t>
      </w:r>
      <w:r>
        <w:rPr>
          <w:rFonts w:eastAsia="仿宋_GB2312"/>
          <w:color w:val="000000" w:themeColor="text1"/>
          <w:kern w:val="0"/>
          <w:sz w:val="32"/>
          <w:szCs w:val="32"/>
          <w:lang w:bidi="ar"/>
          <w14:textFill>
            <w14:solidFill>
              <w14:schemeClr w14:val="tx1"/>
            </w14:solidFill>
          </w14:textFill>
        </w:rPr>
        <w:t>2023年度市级企业环境信用评价初评结果</w:t>
      </w:r>
      <w:r>
        <w:rPr>
          <w:rFonts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，</w:t>
      </w:r>
      <w:r>
        <w:rPr>
          <w:rFonts w:eastAsia="仿宋_GB2312"/>
          <w:color w:val="000000" w:themeColor="text1"/>
          <w:kern w:val="0"/>
          <w:sz w:val="32"/>
          <w:szCs w:val="32"/>
          <w:lang w:bidi="ar"/>
          <w14:textFill>
            <w14:solidFill>
              <w14:schemeClr w14:val="tx1"/>
            </w14:solidFill>
          </w14:textFill>
        </w:rPr>
        <w:t>现予以公示。初评结果将同步在“四川省生态环境厅公众服务平台”进行公示，网址：http://103.203.219.138:18081，公示期15天，自2024年7月</w:t>
      </w:r>
      <w:r>
        <w:rPr>
          <w:rFonts w:hint="eastAsia" w:eastAsia="仿宋_GB2312"/>
          <w:color w:val="000000" w:themeColor="text1"/>
          <w:kern w:val="0"/>
          <w:sz w:val="32"/>
          <w:szCs w:val="32"/>
          <w:lang w:val="en-US" w:eastAsia="zh-CN" w:bidi="ar"/>
          <w14:textFill>
            <w14:solidFill>
              <w14:schemeClr w14:val="tx1"/>
            </w14:solidFill>
          </w14:textFill>
        </w:rPr>
        <w:t>11</w:t>
      </w:r>
      <w:r>
        <w:rPr>
          <w:rFonts w:eastAsia="仿宋_GB2312"/>
          <w:color w:val="000000" w:themeColor="text1"/>
          <w:kern w:val="0"/>
          <w:sz w:val="32"/>
          <w:szCs w:val="32"/>
          <w:lang w:bidi="ar"/>
          <w14:textFill>
            <w14:solidFill>
              <w14:schemeClr w14:val="tx1"/>
            </w14:solidFill>
          </w14:textFill>
        </w:rPr>
        <w:t>日起至2024年7月</w:t>
      </w:r>
      <w:r>
        <w:rPr>
          <w:rFonts w:hint="eastAsia" w:eastAsia="仿宋_GB2312"/>
          <w:color w:val="000000" w:themeColor="text1"/>
          <w:kern w:val="0"/>
          <w:sz w:val="32"/>
          <w:szCs w:val="32"/>
          <w:lang w:val="en-US" w:eastAsia="zh-CN" w:bidi="ar"/>
          <w14:textFill>
            <w14:solidFill>
              <w14:schemeClr w14:val="tx1"/>
            </w14:solidFill>
          </w14:textFill>
        </w:rPr>
        <w:t>25</w:t>
      </w:r>
      <w:r>
        <w:rPr>
          <w:rFonts w:eastAsia="仿宋_GB2312"/>
          <w:color w:val="000000" w:themeColor="text1"/>
          <w:kern w:val="0"/>
          <w:sz w:val="32"/>
          <w:szCs w:val="32"/>
          <w:lang w:bidi="ar"/>
          <w14:textFill>
            <w14:solidFill>
              <w14:schemeClr w14:val="tx1"/>
            </w14:solidFill>
          </w14:textFill>
        </w:rPr>
        <w:t>日止。</w:t>
      </w:r>
    </w:p>
    <w:p>
      <w:pPr>
        <w:keepNext w:val="0"/>
        <w:keepLines w:val="0"/>
        <w:pageBreakBefore w:val="0"/>
        <w:widowControl w:val="0"/>
        <w:kinsoku/>
        <w:wordWrap w:val="0"/>
        <w:overflowPunct w:val="0"/>
        <w:topLinePunct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eastAsia="仿宋_GB2312"/>
          <w:color w:val="000000" w:themeColor="text1"/>
          <w:kern w:val="0"/>
          <w:sz w:val="32"/>
          <w:szCs w:val="32"/>
          <w:lang w:bidi="ar"/>
          <w14:textFill>
            <w14:solidFill>
              <w14:schemeClr w14:val="tx1"/>
            </w14:solidFill>
          </w14:textFill>
        </w:rPr>
      </w:pPr>
      <w:r>
        <w:rPr>
          <w:rFonts w:eastAsia="仿宋_GB2312"/>
          <w:color w:val="000000" w:themeColor="text1"/>
          <w:kern w:val="0"/>
          <w:sz w:val="32"/>
          <w:szCs w:val="32"/>
          <w:lang w:bidi="ar"/>
          <w14:textFill>
            <w14:solidFill>
              <w14:schemeClr w14:val="tx1"/>
            </w14:solidFill>
          </w14:textFill>
        </w:rPr>
        <w:t>公示期间，各参评企业可及时查询初评结果，若对初评结果有异议，可于7月</w:t>
      </w:r>
      <w:r>
        <w:rPr>
          <w:rFonts w:hint="eastAsia" w:eastAsia="仿宋_GB2312"/>
          <w:color w:val="000000" w:themeColor="text1"/>
          <w:kern w:val="0"/>
          <w:sz w:val="32"/>
          <w:szCs w:val="32"/>
          <w:lang w:val="en-US" w:eastAsia="zh-CN" w:bidi="ar"/>
          <w14:textFill>
            <w14:solidFill>
              <w14:schemeClr w14:val="tx1"/>
            </w14:solidFill>
          </w14:textFill>
        </w:rPr>
        <w:t>25</w:t>
      </w:r>
      <w:r>
        <w:rPr>
          <w:rFonts w:eastAsia="仿宋_GB2312"/>
          <w:color w:val="000000" w:themeColor="text1"/>
          <w:kern w:val="0"/>
          <w:sz w:val="32"/>
          <w:szCs w:val="32"/>
          <w:lang w:bidi="ar"/>
          <w14:textFill>
            <w14:solidFill>
              <w14:schemeClr w14:val="tx1"/>
            </w14:solidFill>
          </w14:textFill>
        </w:rPr>
        <w:t>日前将正式申诉文件及支撑证明材料（扫描件）上传至“四川省生态环境厅公众服务平台”，由</w:t>
      </w:r>
      <w:r>
        <w:rPr>
          <w:rFonts w:hint="eastAsia" w:eastAsia="仿宋_GB2312"/>
          <w:color w:val="000000" w:themeColor="text1"/>
          <w:kern w:val="0"/>
          <w:sz w:val="32"/>
          <w:szCs w:val="32"/>
          <w:lang w:eastAsia="zh-CN" w:bidi="ar"/>
          <w14:textFill>
            <w14:solidFill>
              <w14:schemeClr w14:val="tx1"/>
            </w14:solidFill>
          </w14:textFill>
        </w:rPr>
        <w:t>相关派出</w:t>
      </w:r>
      <w:r>
        <w:rPr>
          <w:rFonts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生态环境</w:t>
      </w:r>
      <w:r>
        <w:rPr>
          <w:rFonts w:hint="eastAsia" w:eastAsia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局</w:t>
      </w:r>
      <w:r>
        <w:rPr>
          <w:rFonts w:eastAsia="仿宋_GB2312"/>
          <w:color w:val="000000" w:themeColor="text1"/>
          <w:kern w:val="0"/>
          <w:sz w:val="32"/>
          <w:szCs w:val="32"/>
          <w:lang w:bidi="ar"/>
          <w14:textFill>
            <w14:solidFill>
              <w14:schemeClr w14:val="tx1"/>
            </w14:solidFill>
          </w14:textFill>
        </w:rPr>
        <w:t>于7月</w:t>
      </w:r>
      <w:r>
        <w:rPr>
          <w:rFonts w:hint="eastAsia" w:eastAsia="仿宋_GB2312"/>
          <w:color w:val="000000" w:themeColor="text1"/>
          <w:kern w:val="0"/>
          <w:sz w:val="32"/>
          <w:szCs w:val="32"/>
          <w:lang w:val="en-US" w:eastAsia="zh-CN" w:bidi="ar"/>
          <w14:textFill>
            <w14:solidFill>
              <w14:schemeClr w14:val="tx1"/>
            </w14:solidFill>
          </w14:textFill>
        </w:rPr>
        <w:t>27</w:t>
      </w:r>
      <w:r>
        <w:rPr>
          <w:rFonts w:eastAsia="仿宋_GB2312"/>
          <w:color w:val="000000" w:themeColor="text1"/>
          <w:kern w:val="0"/>
          <w:sz w:val="32"/>
          <w:szCs w:val="32"/>
          <w:lang w:bidi="ar"/>
          <w14:textFill>
            <w14:solidFill>
              <w14:schemeClr w14:val="tx1"/>
            </w14:solidFill>
          </w14:textFill>
        </w:rPr>
        <w:t>日前</w:t>
      </w:r>
      <w:r>
        <w:rPr>
          <w:rFonts w:hint="eastAsia" w:eastAsia="仿宋_GB2312"/>
          <w:color w:val="000000" w:themeColor="text1"/>
          <w:kern w:val="0"/>
          <w:sz w:val="32"/>
          <w:szCs w:val="32"/>
          <w:lang w:eastAsia="zh-CN" w:bidi="ar"/>
          <w14:textFill>
            <w14:solidFill>
              <w14:schemeClr w14:val="tx1"/>
            </w14:solidFill>
          </w14:textFill>
        </w:rPr>
        <w:t>完成</w:t>
      </w:r>
      <w:r>
        <w:rPr>
          <w:rFonts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初审</w:t>
      </w:r>
      <w:r>
        <w:rPr>
          <w:rFonts w:hint="eastAsia" w:eastAsia="仿宋_GB2312"/>
          <w:color w:val="000000" w:themeColor="text1"/>
          <w:kern w:val="0"/>
          <w:sz w:val="32"/>
          <w:szCs w:val="32"/>
          <w:lang w:eastAsia="zh-CN" w:bidi="ar"/>
          <w14:textFill>
            <w14:solidFill>
              <w14:schemeClr w14:val="tx1"/>
            </w14:solidFill>
          </w14:textFill>
        </w:rPr>
        <w:t>并</w:t>
      </w:r>
      <w:r>
        <w:rPr>
          <w:rFonts w:eastAsia="仿宋_GB2312"/>
          <w:color w:val="000000" w:themeColor="text1"/>
          <w:kern w:val="0"/>
          <w:sz w:val="32"/>
          <w:szCs w:val="32"/>
          <w:lang w:bidi="ar"/>
          <w14:textFill>
            <w14:solidFill>
              <w14:schemeClr w14:val="tx1"/>
            </w14:solidFill>
          </w14:textFill>
        </w:rPr>
        <w:t>提交市生态环境局</w:t>
      </w:r>
      <w:r>
        <w:rPr>
          <w:rFonts w:hint="eastAsia" w:eastAsia="仿宋_GB2312"/>
          <w:color w:val="000000" w:themeColor="text1"/>
          <w:kern w:val="0"/>
          <w:sz w:val="32"/>
          <w:szCs w:val="32"/>
          <w:lang w:eastAsia="zh-CN" w:bidi="ar"/>
          <w14:textFill>
            <w14:solidFill>
              <w14:schemeClr w14:val="tx1"/>
            </w14:solidFill>
          </w14:textFill>
        </w:rPr>
        <w:t>终审</w:t>
      </w:r>
      <w:r>
        <w:rPr>
          <w:rFonts w:eastAsia="仿宋_GB2312"/>
          <w:color w:val="000000" w:themeColor="text1"/>
          <w:kern w:val="0"/>
          <w:sz w:val="32"/>
          <w:szCs w:val="32"/>
          <w:lang w:bidi="ar"/>
          <w14:textFill>
            <w14:solidFill>
              <w14:schemeClr w14:val="tx1"/>
            </w14:solidFill>
          </w14:textFill>
        </w:rPr>
        <w:t>。公众、环保团体或其他社会组织，对初评结果有异议的，可在公示期满前将相关材料或证据反馈市生态环境局，并提供联系人及联系方式，以便核实。逾期未反馈意见的，均视为无异议。</w:t>
      </w:r>
    </w:p>
    <w:p>
      <w:pPr>
        <w:keepNext w:val="0"/>
        <w:keepLines w:val="0"/>
        <w:pageBreakBefore w:val="0"/>
        <w:widowControl w:val="0"/>
        <w:kinsoku/>
        <w:wordWrap w:val="0"/>
        <w:overflowPunct w:val="0"/>
        <w:topLinePunct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eastAsia="仿宋_GB2312"/>
          <w:color w:val="000000" w:themeColor="text1"/>
          <w:kern w:val="0"/>
          <w:sz w:val="32"/>
          <w:szCs w:val="32"/>
          <w:lang w:bidi="ar"/>
          <w14:textFill>
            <w14:solidFill>
              <w14:schemeClr w14:val="tx1"/>
            </w14:solidFill>
          </w14:textFill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 w:val="0"/>
        <w:topLinePunct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eastAsia="仿宋_GB2312"/>
          <w:color w:val="000000" w:themeColor="text1"/>
          <w:kern w:val="0"/>
          <w:sz w:val="32"/>
          <w:szCs w:val="32"/>
          <w:lang w:bidi="ar"/>
          <w14:textFill>
            <w14:solidFill>
              <w14:schemeClr w14:val="tx1"/>
            </w14:solidFill>
          </w14:textFill>
        </w:rPr>
      </w:pPr>
      <w:r>
        <w:rPr>
          <w:rFonts w:eastAsia="仿宋_GB2312"/>
          <w:color w:val="000000" w:themeColor="text1"/>
          <w:kern w:val="0"/>
          <w:sz w:val="32"/>
          <w:szCs w:val="32"/>
          <w:lang w:bidi="ar"/>
          <w14:textFill>
            <w14:solidFill>
              <w14:schemeClr w14:val="tx1"/>
            </w14:solidFill>
          </w14:textFill>
        </w:rPr>
        <w:t>联 系 人：乐山市生态环境局政策法规科     陈诗</w:t>
      </w:r>
    </w:p>
    <w:p>
      <w:pPr>
        <w:keepNext w:val="0"/>
        <w:keepLines w:val="0"/>
        <w:pageBreakBefore w:val="0"/>
        <w:widowControl w:val="0"/>
        <w:kinsoku/>
        <w:wordWrap w:val="0"/>
        <w:overflowPunct w:val="0"/>
        <w:topLinePunct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eastAsia="仿宋_GB2312"/>
          <w:color w:val="000000" w:themeColor="text1"/>
          <w:kern w:val="0"/>
          <w:sz w:val="32"/>
          <w:szCs w:val="32"/>
          <w:lang w:bidi="ar"/>
          <w14:textFill>
            <w14:solidFill>
              <w14:schemeClr w14:val="tx1"/>
            </w14:solidFill>
          </w14:textFill>
        </w:rPr>
      </w:pPr>
      <w:r>
        <w:rPr>
          <w:rFonts w:eastAsia="仿宋_GB2312"/>
          <w:color w:val="000000" w:themeColor="text1"/>
          <w:kern w:val="0"/>
          <w:sz w:val="32"/>
          <w:szCs w:val="32"/>
          <w:lang w:bidi="ar"/>
          <w14:textFill>
            <w14:solidFill>
              <w14:schemeClr w14:val="tx1"/>
            </w14:solidFill>
          </w14:textFill>
        </w:rPr>
        <w:t>联系电话：0833-2120381</w:t>
      </w:r>
    </w:p>
    <w:p>
      <w:pPr>
        <w:keepNext w:val="0"/>
        <w:keepLines w:val="0"/>
        <w:pageBreakBefore w:val="0"/>
        <w:widowControl w:val="0"/>
        <w:kinsoku/>
        <w:wordWrap w:val="0"/>
        <w:overflowPunct w:val="0"/>
        <w:topLinePunct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eastAsia="仿宋_GB2312"/>
          <w:color w:val="000000" w:themeColor="text1"/>
          <w:kern w:val="0"/>
          <w:sz w:val="32"/>
          <w:szCs w:val="32"/>
          <w:lang w:bidi="ar"/>
          <w14:textFill>
            <w14:solidFill>
              <w14:schemeClr w14:val="tx1"/>
            </w14:solidFill>
          </w14:textFill>
        </w:rPr>
      </w:pPr>
      <w:r>
        <w:rPr>
          <w:rFonts w:eastAsia="仿宋_GB2312"/>
          <w:color w:val="000000" w:themeColor="text1"/>
          <w:kern w:val="0"/>
          <w:sz w:val="32"/>
          <w:szCs w:val="32"/>
          <w:lang w:bidi="ar"/>
          <w14:textFill>
            <w14:solidFill>
              <w14:schemeClr w14:val="tx1"/>
            </w14:solidFill>
          </w14:textFill>
        </w:rPr>
        <w:t>邮    箱：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fldChar w:fldCharType="begin"/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instrText xml:space="preserve"> HYPERLINK "mailto:365287240@qq.com" </w:instrTex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fldChar w:fldCharType="separate"/>
      </w:r>
      <w:r>
        <w:rPr>
          <w:rStyle w:val="10"/>
          <w:rFonts w:eastAsia="仿宋_GB2312"/>
          <w:color w:val="000000" w:themeColor="text1"/>
          <w:kern w:val="0"/>
          <w:sz w:val="32"/>
          <w:szCs w:val="32"/>
          <w:lang w:bidi="ar"/>
          <w14:textFill>
            <w14:solidFill>
              <w14:schemeClr w14:val="tx1"/>
            </w14:solidFill>
          </w14:textFill>
        </w:rPr>
        <w:t>365287240@qq.com</w:t>
      </w:r>
      <w:r>
        <w:rPr>
          <w:rStyle w:val="10"/>
          <w:rFonts w:eastAsia="仿宋_GB2312"/>
          <w:color w:val="000000" w:themeColor="text1"/>
          <w:kern w:val="0"/>
          <w:sz w:val="32"/>
          <w:szCs w:val="32"/>
          <w:lang w:bidi="ar"/>
          <w14:textFill>
            <w14:solidFill>
              <w14:schemeClr w14:val="tx1"/>
            </w14:solidFill>
          </w14:textFill>
        </w:rPr>
        <w:fldChar w:fldCharType="end"/>
      </w:r>
    </w:p>
    <w:p>
      <w:pPr>
        <w:keepNext w:val="0"/>
        <w:keepLines w:val="0"/>
        <w:pageBreakBefore w:val="0"/>
        <w:widowControl w:val="0"/>
        <w:kinsoku/>
        <w:wordWrap w:val="0"/>
        <w:overflowPunct w:val="0"/>
        <w:topLinePunct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eastAsia="仿宋_GB2312"/>
          <w:color w:val="000000" w:themeColor="text1"/>
          <w:kern w:val="0"/>
          <w:sz w:val="32"/>
          <w:szCs w:val="32"/>
          <w:lang w:bidi="ar"/>
          <w14:textFill>
            <w14:solidFill>
              <w14:schemeClr w14:val="tx1"/>
            </w14:solidFill>
          </w14:textFill>
        </w:rPr>
      </w:pPr>
      <w:r>
        <w:rPr>
          <w:rFonts w:eastAsia="仿宋_GB2312"/>
          <w:color w:val="000000" w:themeColor="text1"/>
          <w:kern w:val="0"/>
          <w:sz w:val="32"/>
          <w:szCs w:val="32"/>
          <w:lang w:bidi="ar"/>
          <w14:textFill>
            <w14:solidFill>
              <w14:schemeClr w14:val="tx1"/>
            </w14:solidFill>
          </w14:textFill>
        </w:rPr>
        <w:t>地    址：乐山市市中区春华西路553号</w:t>
      </w:r>
    </w:p>
    <w:p>
      <w:pPr>
        <w:keepNext w:val="0"/>
        <w:keepLines w:val="0"/>
        <w:pageBreakBefore w:val="0"/>
        <w:widowControl w:val="0"/>
        <w:kinsoku/>
        <w:wordWrap w:val="0"/>
        <w:overflowPunct w:val="0"/>
        <w:topLinePunct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eastAsia="仿宋_GB2312"/>
          <w:color w:val="000000" w:themeColor="text1"/>
          <w:kern w:val="0"/>
          <w:sz w:val="32"/>
          <w:szCs w:val="32"/>
          <w:lang w:bidi="ar"/>
          <w14:textFill>
            <w14:solidFill>
              <w14:schemeClr w14:val="tx1"/>
            </w14:solidFill>
          </w14:textFill>
        </w:rPr>
      </w:pPr>
      <w:r>
        <w:rPr>
          <w:rFonts w:eastAsia="仿宋_GB2312"/>
          <w:color w:val="000000" w:themeColor="text1"/>
          <w:kern w:val="0"/>
          <w:sz w:val="32"/>
          <w:szCs w:val="32"/>
          <w:lang w:bidi="ar"/>
          <w14:textFill>
            <w14:solidFill>
              <w14:schemeClr w14:val="tx1"/>
            </w14:solidFill>
          </w14:textFill>
        </w:rPr>
        <w:t>邮    编：614000</w:t>
      </w:r>
    </w:p>
    <w:p>
      <w:pPr>
        <w:keepNext w:val="0"/>
        <w:keepLines w:val="0"/>
        <w:pageBreakBefore w:val="0"/>
        <w:widowControl w:val="0"/>
        <w:kinsoku/>
        <w:wordWrap w:val="0"/>
        <w:overflowPunct w:val="0"/>
        <w:topLinePunct/>
        <w:autoSpaceDE/>
        <w:autoSpaceDN/>
        <w:bidi w:val="0"/>
        <w:adjustRightInd/>
        <w:snapToGrid/>
        <w:spacing w:line="560" w:lineRule="exact"/>
        <w:ind w:firstLine="480" w:firstLineChars="200"/>
        <w:textAlignment w:val="auto"/>
        <w:rPr>
          <w:rFonts w:eastAsia="仿宋_GB2312"/>
          <w:color w:val="000000" w:themeColor="text1"/>
          <w:sz w:val="24"/>
          <w14:textFill>
            <w14:solidFill>
              <w14:schemeClr w14:val="tx1"/>
            </w14:solidFill>
          </w14:textFill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 w:val="0"/>
        <w:topLinePunct/>
        <w:autoSpaceDE/>
        <w:autoSpaceDN/>
        <w:bidi w:val="0"/>
        <w:adjustRightInd/>
        <w:snapToGrid/>
        <w:spacing w:line="560" w:lineRule="exact"/>
        <w:ind w:firstLine="480" w:firstLineChars="200"/>
        <w:textAlignment w:val="auto"/>
        <w:rPr>
          <w:rFonts w:eastAsia="仿宋_GB2312"/>
          <w:color w:val="000000" w:themeColor="text1"/>
          <w:sz w:val="24"/>
          <w14:textFill>
            <w14:solidFill>
              <w14:schemeClr w14:val="tx1"/>
            </w14:solidFill>
          </w14:textFill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 w:val="0"/>
        <w:topLinePunct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eastAsia="仿宋_GB2312"/>
          <w:color w:val="000000" w:themeColor="text1"/>
          <w:kern w:val="0"/>
          <w:sz w:val="32"/>
          <w:szCs w:val="32"/>
          <w:lang w:bidi="ar"/>
          <w14:textFill>
            <w14:solidFill>
              <w14:schemeClr w14:val="tx1"/>
            </w14:solidFill>
          </w14:textFill>
        </w:rPr>
      </w:pPr>
      <w:r>
        <w:rPr>
          <w:rFonts w:eastAsia="仿宋_GB2312"/>
          <w:color w:val="000000" w:themeColor="text1"/>
          <w:kern w:val="0"/>
          <w:sz w:val="32"/>
          <w:szCs w:val="32"/>
          <w:lang w:bidi="ar"/>
          <w14:textFill>
            <w14:solidFill>
              <w14:schemeClr w14:val="tx1"/>
            </w14:solidFill>
          </w14:textFill>
        </w:rPr>
        <w:t>附件：乐山市2023年度市级企业环境信用评价初评结果</w:t>
      </w:r>
    </w:p>
    <w:p>
      <w:pPr>
        <w:keepNext w:val="0"/>
        <w:keepLines w:val="0"/>
        <w:pageBreakBefore w:val="0"/>
        <w:widowControl w:val="0"/>
        <w:kinsoku/>
        <w:wordWrap w:val="0"/>
        <w:overflowPunct w:val="0"/>
        <w:topLinePunct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eastAsia="仿宋_GB2312"/>
          <w:color w:val="000000" w:themeColor="text1"/>
          <w:kern w:val="0"/>
          <w:sz w:val="32"/>
          <w:szCs w:val="32"/>
          <w:lang w:bidi="ar"/>
          <w14:textFill>
            <w14:solidFill>
              <w14:schemeClr w14:val="tx1"/>
            </w14:solidFill>
          </w14:textFill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 w:val="0"/>
        <w:topLinePunct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eastAsia="仿宋_GB2312"/>
          <w:color w:val="000000" w:themeColor="text1"/>
          <w:kern w:val="0"/>
          <w:sz w:val="32"/>
          <w:szCs w:val="32"/>
          <w:lang w:bidi="ar"/>
          <w14:textFill>
            <w14:solidFill>
              <w14:schemeClr w14:val="tx1"/>
            </w14:solidFill>
          </w14:textFill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 w:val="0"/>
        <w:topLinePunct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eastAsia="仿宋_GB2312"/>
          <w:color w:val="000000" w:themeColor="text1"/>
          <w:kern w:val="0"/>
          <w:sz w:val="32"/>
          <w:szCs w:val="32"/>
          <w:lang w:bidi="ar"/>
          <w14:textFill>
            <w14:solidFill>
              <w14:schemeClr w14:val="tx1"/>
            </w14:solidFill>
          </w14:textFill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 w:val="0"/>
        <w:topLinePunct/>
        <w:autoSpaceDE/>
        <w:autoSpaceDN/>
        <w:bidi w:val="0"/>
        <w:adjustRightInd/>
        <w:snapToGrid/>
        <w:spacing w:line="560" w:lineRule="exact"/>
        <w:ind w:right="1260" w:rightChars="600" w:firstLine="4896" w:firstLineChars="1530"/>
        <w:jc w:val="right"/>
        <w:textAlignment w:val="auto"/>
        <w:rPr>
          <w:rFonts w:eastAsia="仿宋_GB2312"/>
          <w:color w:val="000000" w:themeColor="text1"/>
          <w:kern w:val="0"/>
          <w:sz w:val="32"/>
          <w:szCs w:val="32"/>
          <w:lang w:bidi="ar"/>
          <w14:textFill>
            <w14:solidFill>
              <w14:schemeClr w14:val="tx1"/>
            </w14:solidFill>
          </w14:textFill>
        </w:rPr>
      </w:pPr>
      <w:r>
        <w:rPr>
          <w:rFonts w:eastAsia="仿宋_GB2312"/>
          <w:color w:val="000000" w:themeColor="text1"/>
          <w:kern w:val="0"/>
          <w:sz w:val="32"/>
          <w:szCs w:val="32"/>
          <w:lang w:bidi="ar"/>
          <w14:textFill>
            <w14:solidFill>
              <w14:schemeClr w14:val="tx1"/>
            </w14:solidFill>
          </w14:textFill>
        </w:rPr>
        <w:t>乐山市生态环境局</w:t>
      </w:r>
    </w:p>
    <w:p>
      <w:pPr>
        <w:keepNext w:val="0"/>
        <w:keepLines w:val="0"/>
        <w:pageBreakBefore w:val="0"/>
        <w:widowControl w:val="0"/>
        <w:kinsoku/>
        <w:overflowPunct w:val="0"/>
        <w:topLinePunct/>
        <w:autoSpaceDE/>
        <w:autoSpaceDN/>
        <w:bidi w:val="0"/>
        <w:adjustRightInd/>
        <w:snapToGrid/>
        <w:spacing w:before="156" w:beforeLines="50" w:line="560" w:lineRule="exact"/>
        <w:ind w:right="1260" w:rightChars="600" w:firstLine="4800" w:firstLineChars="1500"/>
        <w:jc w:val="right"/>
        <w:textAlignment w:val="auto"/>
        <w:rPr>
          <w:rFonts w:eastAsia="仿宋_GB2312"/>
          <w:color w:val="000000" w:themeColor="text1"/>
          <w:kern w:val="0"/>
          <w:sz w:val="32"/>
          <w:szCs w:val="32"/>
          <w:lang w:bidi="ar"/>
          <w14:textFill>
            <w14:solidFill>
              <w14:schemeClr w14:val="tx1"/>
            </w14:solidFill>
          </w14:textFill>
        </w:rPr>
      </w:pPr>
      <w:r>
        <w:rPr>
          <w:rFonts w:eastAsia="仿宋_GB2312"/>
          <w:color w:val="000000" w:themeColor="text1"/>
          <w:kern w:val="0"/>
          <w:sz w:val="32"/>
          <w:szCs w:val="32"/>
          <w:lang w:bidi="ar"/>
          <w14:textFill>
            <w14:solidFill>
              <w14:schemeClr w14:val="tx1"/>
            </w14:solidFill>
          </w14:textFill>
        </w:rPr>
        <w:t>2024年7月</w:t>
      </w:r>
      <w:r>
        <w:rPr>
          <w:rFonts w:hint="eastAsia" w:eastAsia="仿宋_GB2312"/>
          <w:color w:val="000000" w:themeColor="text1"/>
          <w:kern w:val="0"/>
          <w:sz w:val="32"/>
          <w:szCs w:val="32"/>
          <w:lang w:val="en-US" w:eastAsia="zh-CN" w:bidi="ar"/>
          <w14:textFill>
            <w14:solidFill>
              <w14:schemeClr w14:val="tx1"/>
            </w14:solidFill>
          </w14:textFill>
        </w:rPr>
        <w:t>10</w:t>
      </w:r>
      <w:r>
        <w:rPr>
          <w:rFonts w:eastAsia="仿宋_GB2312"/>
          <w:color w:val="000000" w:themeColor="text1"/>
          <w:kern w:val="0"/>
          <w:sz w:val="32"/>
          <w:szCs w:val="32"/>
          <w:lang w:bidi="ar"/>
          <w14:textFill>
            <w14:solidFill>
              <w14:schemeClr w14:val="tx1"/>
            </w14:solidFill>
          </w14:textFill>
        </w:rPr>
        <w:t>日</w:t>
      </w:r>
    </w:p>
    <w:p>
      <w:pPr>
        <w:keepNext w:val="0"/>
        <w:keepLines w:val="0"/>
        <w:pageBreakBefore w:val="0"/>
        <w:widowControl w:val="0"/>
        <w:kinsoku/>
        <w:overflowPunct w:val="0"/>
        <w:topLinePunct/>
        <w:autoSpaceDE/>
        <w:autoSpaceDN/>
        <w:bidi w:val="0"/>
        <w:adjustRightInd/>
        <w:snapToGrid/>
        <w:spacing w:line="560" w:lineRule="exact"/>
        <w:ind w:right="1260" w:rightChars="600" w:firstLine="4800" w:firstLineChars="1500"/>
        <w:jc w:val="right"/>
        <w:textAlignment w:val="auto"/>
        <w:rPr>
          <w:rFonts w:eastAsia="仿宋_GB2312"/>
          <w:color w:val="000000" w:themeColor="text1"/>
          <w:kern w:val="0"/>
          <w:sz w:val="32"/>
          <w:szCs w:val="32"/>
          <w:lang w:bidi="ar"/>
          <w14:textFill>
            <w14:solidFill>
              <w14:schemeClr w14:val="tx1"/>
            </w14:solidFill>
          </w14:textFill>
        </w:rPr>
      </w:pPr>
    </w:p>
    <w:p>
      <w:pPr>
        <w:overflowPunct w:val="0"/>
        <w:topLinePunct/>
        <w:spacing w:line="540" w:lineRule="exact"/>
        <w:rPr>
          <w:rFonts w:eastAsia="黑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rPr>
          <w:color w:val="000000" w:themeColor="text1"/>
          <w14:textFill>
            <w14:solidFill>
              <w14:schemeClr w14:val="tx1"/>
            </w14:solidFill>
          </w14:textFill>
        </w:rPr>
      </w:pPr>
    </w:p>
    <w:p>
      <w:pPr>
        <w:rPr>
          <w:color w:val="000000" w:themeColor="text1"/>
          <w14:textFill>
            <w14:solidFill>
              <w14:schemeClr w14:val="tx1"/>
            </w14:solidFill>
          </w14:textFill>
        </w:rPr>
      </w:pPr>
    </w:p>
    <w:p>
      <w:pPr>
        <w:widowControl/>
        <w:jc w:val="left"/>
        <w:rPr>
          <w:rFonts w:eastAsia="黑体"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</w:pPr>
      <w:r>
        <w:rPr>
          <w:color w:val="000000" w:themeColor="text1"/>
          <w14:textFill>
            <w14:solidFill>
              <w14:schemeClr w14:val="tx1"/>
            </w14:solidFill>
          </w14:textFill>
        </w:rPr>
        <w:br w:type="page"/>
      </w:r>
      <w:r>
        <w:rPr>
          <w:rFonts w:eastAsia="黑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附件</w:t>
      </w:r>
      <w:r>
        <w:rPr>
          <w:rFonts w:eastAsia="黑体"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  <w:t>：</w:t>
      </w:r>
    </w:p>
    <w:p>
      <w:pPr>
        <w:widowControl/>
        <w:spacing w:line="480" w:lineRule="auto"/>
        <w:jc w:val="center"/>
        <w:rPr>
          <w:rFonts w:eastAsia="方正黑体_GBK"/>
          <w:color w:val="000000" w:themeColor="text1"/>
          <w:sz w:val="36"/>
          <w:szCs w:val="36"/>
          <w14:textFill>
            <w14:solidFill>
              <w14:schemeClr w14:val="tx1"/>
            </w14:solidFill>
          </w14:textFill>
        </w:rPr>
      </w:pPr>
      <w:r>
        <w:rPr>
          <w:rFonts w:eastAsia="方正黑体_GBK"/>
          <w:color w:val="000000" w:themeColor="text1"/>
          <w:sz w:val="36"/>
          <w:szCs w:val="36"/>
          <w14:textFill>
            <w14:solidFill>
              <w14:schemeClr w14:val="tx1"/>
            </w14:solidFill>
          </w14:textFill>
        </w:rPr>
        <w:t>乐山市2023年度市级企业环境信用评价初评结果</w:t>
      </w:r>
    </w:p>
    <w:p>
      <w:pPr>
        <w:widowControl/>
        <w:spacing w:line="480" w:lineRule="auto"/>
        <w:jc w:val="center"/>
        <w:rPr>
          <w:rFonts w:eastAsia="方正黑体_GBK"/>
          <w:color w:val="000000" w:themeColor="text1"/>
          <w:sz w:val="36"/>
          <w:szCs w:val="36"/>
          <w14:textFill>
            <w14:solidFill>
              <w14:schemeClr w14:val="tx1"/>
            </w14:solidFill>
          </w14:textFill>
        </w:rPr>
      </w:pPr>
      <w:r>
        <w:rPr>
          <w:rFonts w:eastAsia="CESI仿宋-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（确定参评企业187家）</w:t>
      </w:r>
    </w:p>
    <w:p>
      <w:pPr>
        <w:widowControl/>
        <w:spacing w:line="480" w:lineRule="auto"/>
        <w:jc w:val="center"/>
        <w:rPr>
          <w:b/>
          <w:bCs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b/>
          <w:bCs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一、环保诚信企业（3家）</w:t>
      </w:r>
    </w:p>
    <w:tbl>
      <w:tblPr>
        <w:tblStyle w:val="7"/>
        <w:tblW w:w="5635" w:type="pct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22"/>
        <w:gridCol w:w="3609"/>
        <w:gridCol w:w="2569"/>
        <w:gridCol w:w="1751"/>
        <w:gridCol w:w="1623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eastAsia="黑体"/>
                <w:b/>
                <w:bCs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黑体"/>
                <w:b/>
                <w:bCs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序号</w:t>
            </w:r>
          </w:p>
        </w:tc>
        <w:tc>
          <w:tcPr>
            <w:tcW w:w="35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eastAsia="黑体"/>
                <w:b/>
                <w:bCs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黑体"/>
                <w:b/>
                <w:bCs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企业名称</w:t>
            </w:r>
          </w:p>
        </w:tc>
        <w:tc>
          <w:tcPr>
            <w:tcW w:w="25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eastAsia="黑体"/>
                <w:b/>
                <w:bCs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黑体"/>
                <w:b/>
                <w:bCs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统一社会信用代码</w:t>
            </w:r>
          </w:p>
        </w:tc>
        <w:tc>
          <w:tcPr>
            <w:tcW w:w="17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eastAsia="黑体"/>
                <w:b/>
                <w:bCs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黑体"/>
                <w:b/>
                <w:bCs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县（市、区）</w:t>
            </w:r>
          </w:p>
        </w:tc>
        <w:tc>
          <w:tcPr>
            <w:tcW w:w="15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eastAsia="黑体"/>
                <w:b/>
                <w:bCs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黑体"/>
                <w:b/>
                <w:bCs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初评结果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35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四川商舟实业有限公司</w:t>
            </w:r>
          </w:p>
        </w:tc>
        <w:tc>
          <w:tcPr>
            <w:tcW w:w="25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915111137547149318</w:t>
            </w:r>
          </w:p>
        </w:tc>
        <w:tc>
          <w:tcPr>
            <w:tcW w:w="17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金口河区</w:t>
            </w:r>
          </w:p>
        </w:tc>
        <w:tc>
          <w:tcPr>
            <w:tcW w:w="15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环保诚信企业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35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峨眉山宏源资源循环开发有限公司</w:t>
            </w:r>
          </w:p>
        </w:tc>
        <w:tc>
          <w:tcPr>
            <w:tcW w:w="25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91511181684156830P</w:t>
            </w:r>
          </w:p>
        </w:tc>
        <w:tc>
          <w:tcPr>
            <w:tcW w:w="17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峨眉山市</w:t>
            </w:r>
          </w:p>
        </w:tc>
        <w:tc>
          <w:tcPr>
            <w:tcW w:w="15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环保诚信企业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35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峨眉山恒利彩印包装有限公司</w:t>
            </w:r>
          </w:p>
        </w:tc>
        <w:tc>
          <w:tcPr>
            <w:tcW w:w="25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915111816991648416</w:t>
            </w:r>
          </w:p>
        </w:tc>
        <w:tc>
          <w:tcPr>
            <w:tcW w:w="17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峨眉山市</w:t>
            </w:r>
          </w:p>
        </w:tc>
        <w:tc>
          <w:tcPr>
            <w:tcW w:w="15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环保诚信企业</w:t>
            </w:r>
          </w:p>
        </w:tc>
      </w:tr>
    </w:tbl>
    <w:p>
      <w:pPr>
        <w:widowControl/>
        <w:spacing w:line="480" w:lineRule="auto"/>
        <w:jc w:val="center"/>
        <w:rPr>
          <w:b/>
          <w:bCs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b/>
          <w:bCs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二、环保良好企业（169家）</w:t>
      </w:r>
    </w:p>
    <w:tbl>
      <w:tblPr>
        <w:tblStyle w:val="7"/>
        <w:tblW w:w="5635" w:type="pct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22"/>
        <w:gridCol w:w="3594"/>
        <w:gridCol w:w="2583"/>
        <w:gridCol w:w="1751"/>
        <w:gridCol w:w="1623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tblHeader/>
          <w:jc w:val="center"/>
        </w:trPr>
        <w:tc>
          <w:tcPr>
            <w:tcW w:w="7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eastAsia="黑体"/>
                <w:b/>
                <w:bCs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黑体"/>
                <w:b/>
                <w:bCs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序号</w:t>
            </w:r>
          </w:p>
        </w:tc>
        <w:tc>
          <w:tcPr>
            <w:tcW w:w="35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eastAsia="黑体"/>
                <w:b/>
                <w:bCs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黑体"/>
                <w:b/>
                <w:bCs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企业名称</w:t>
            </w:r>
          </w:p>
        </w:tc>
        <w:tc>
          <w:tcPr>
            <w:tcW w:w="25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eastAsia="黑体"/>
                <w:b/>
                <w:bCs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黑体"/>
                <w:b/>
                <w:bCs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统一社会信用代码</w:t>
            </w:r>
          </w:p>
        </w:tc>
        <w:tc>
          <w:tcPr>
            <w:tcW w:w="17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eastAsia="黑体"/>
                <w:b/>
                <w:bCs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黑体"/>
                <w:b/>
                <w:bCs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县（市、区）</w:t>
            </w:r>
          </w:p>
        </w:tc>
        <w:tc>
          <w:tcPr>
            <w:tcW w:w="15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eastAsia="黑体"/>
                <w:b/>
                <w:bCs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黑体"/>
                <w:b/>
                <w:bCs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初评结果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35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四川艾丽碧丝制药有限公司</w:t>
            </w:r>
          </w:p>
        </w:tc>
        <w:tc>
          <w:tcPr>
            <w:tcW w:w="25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915111007672547948</w:t>
            </w:r>
          </w:p>
        </w:tc>
        <w:tc>
          <w:tcPr>
            <w:tcW w:w="17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高新区</w:t>
            </w:r>
          </w:p>
        </w:tc>
        <w:tc>
          <w:tcPr>
            <w:tcW w:w="15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环保良好企业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35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四川罗城牛肉食品有限公司</w:t>
            </w:r>
          </w:p>
        </w:tc>
        <w:tc>
          <w:tcPr>
            <w:tcW w:w="25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91511100MA6280GQ8J</w:t>
            </w:r>
          </w:p>
        </w:tc>
        <w:tc>
          <w:tcPr>
            <w:tcW w:w="17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高新区</w:t>
            </w:r>
          </w:p>
        </w:tc>
        <w:tc>
          <w:tcPr>
            <w:tcW w:w="15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环保良好企业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35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尚纬股份有限公司</w:t>
            </w:r>
          </w:p>
        </w:tc>
        <w:tc>
          <w:tcPr>
            <w:tcW w:w="25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915111007523025620</w:t>
            </w:r>
          </w:p>
        </w:tc>
        <w:tc>
          <w:tcPr>
            <w:tcW w:w="17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高新区</w:t>
            </w:r>
          </w:p>
        </w:tc>
        <w:tc>
          <w:tcPr>
            <w:tcW w:w="15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环保良好企业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  <w:tc>
          <w:tcPr>
            <w:tcW w:w="35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四川长仪油气集输设备股份有限公司</w:t>
            </w:r>
          </w:p>
        </w:tc>
        <w:tc>
          <w:tcPr>
            <w:tcW w:w="25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91511100207052086W</w:t>
            </w:r>
          </w:p>
        </w:tc>
        <w:tc>
          <w:tcPr>
            <w:tcW w:w="17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高新区</w:t>
            </w:r>
          </w:p>
        </w:tc>
        <w:tc>
          <w:tcPr>
            <w:tcW w:w="15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环保良好企业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5</w:t>
            </w:r>
          </w:p>
        </w:tc>
        <w:tc>
          <w:tcPr>
            <w:tcW w:w="35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乐山市市中区永红机砖厂</w:t>
            </w:r>
          </w:p>
        </w:tc>
        <w:tc>
          <w:tcPr>
            <w:tcW w:w="25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92511102MA633A0L6B</w:t>
            </w:r>
          </w:p>
        </w:tc>
        <w:tc>
          <w:tcPr>
            <w:tcW w:w="17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市中区</w:t>
            </w:r>
          </w:p>
        </w:tc>
        <w:tc>
          <w:tcPr>
            <w:tcW w:w="15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环保良好企业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6</w:t>
            </w:r>
          </w:p>
        </w:tc>
        <w:tc>
          <w:tcPr>
            <w:tcW w:w="35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乐山天牛华远汽车销售服务有限公司</w:t>
            </w:r>
          </w:p>
        </w:tc>
        <w:tc>
          <w:tcPr>
            <w:tcW w:w="25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915111002069655616</w:t>
            </w:r>
          </w:p>
        </w:tc>
        <w:tc>
          <w:tcPr>
            <w:tcW w:w="17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市中区</w:t>
            </w:r>
          </w:p>
        </w:tc>
        <w:tc>
          <w:tcPr>
            <w:tcW w:w="15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环保良好企业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7</w:t>
            </w:r>
          </w:p>
        </w:tc>
        <w:tc>
          <w:tcPr>
            <w:tcW w:w="35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乐山天威车业有限公司</w:t>
            </w:r>
          </w:p>
        </w:tc>
        <w:tc>
          <w:tcPr>
            <w:tcW w:w="25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91511100684155758B</w:t>
            </w:r>
          </w:p>
        </w:tc>
        <w:tc>
          <w:tcPr>
            <w:tcW w:w="17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市中区</w:t>
            </w:r>
          </w:p>
        </w:tc>
        <w:tc>
          <w:tcPr>
            <w:tcW w:w="15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环保良好企业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8</w:t>
            </w:r>
          </w:p>
        </w:tc>
        <w:tc>
          <w:tcPr>
            <w:tcW w:w="35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乐山先锋汽车销售服务有限公司</w:t>
            </w:r>
          </w:p>
        </w:tc>
        <w:tc>
          <w:tcPr>
            <w:tcW w:w="25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91511100775810631C</w:t>
            </w:r>
          </w:p>
        </w:tc>
        <w:tc>
          <w:tcPr>
            <w:tcW w:w="17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市中区</w:t>
            </w:r>
          </w:p>
        </w:tc>
        <w:tc>
          <w:tcPr>
            <w:tcW w:w="15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环保良好企业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9</w:t>
            </w:r>
          </w:p>
        </w:tc>
        <w:tc>
          <w:tcPr>
            <w:tcW w:w="35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乐山华星锦业汽车销售服务有限公司</w:t>
            </w:r>
          </w:p>
        </w:tc>
        <w:tc>
          <w:tcPr>
            <w:tcW w:w="25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91511100621100485A</w:t>
            </w:r>
          </w:p>
        </w:tc>
        <w:tc>
          <w:tcPr>
            <w:tcW w:w="17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市中区</w:t>
            </w:r>
          </w:p>
        </w:tc>
        <w:tc>
          <w:tcPr>
            <w:tcW w:w="15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环保良好企业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10</w:t>
            </w:r>
          </w:p>
        </w:tc>
        <w:tc>
          <w:tcPr>
            <w:tcW w:w="35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四川新科环保设备制造有限公司</w:t>
            </w:r>
          </w:p>
        </w:tc>
        <w:tc>
          <w:tcPr>
            <w:tcW w:w="25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915111027566084623</w:t>
            </w:r>
          </w:p>
        </w:tc>
        <w:tc>
          <w:tcPr>
            <w:tcW w:w="17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市中区</w:t>
            </w:r>
          </w:p>
        </w:tc>
        <w:tc>
          <w:tcPr>
            <w:tcW w:w="15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环保良好企业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11</w:t>
            </w:r>
          </w:p>
        </w:tc>
        <w:tc>
          <w:tcPr>
            <w:tcW w:w="35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乐山市欣倍再生资源回收利用有限责任公司</w:t>
            </w:r>
          </w:p>
        </w:tc>
        <w:tc>
          <w:tcPr>
            <w:tcW w:w="25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915111007446552102</w:t>
            </w:r>
          </w:p>
        </w:tc>
        <w:tc>
          <w:tcPr>
            <w:tcW w:w="17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市中区</w:t>
            </w:r>
          </w:p>
        </w:tc>
        <w:tc>
          <w:tcPr>
            <w:tcW w:w="15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环保良好企业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12</w:t>
            </w:r>
          </w:p>
        </w:tc>
        <w:tc>
          <w:tcPr>
            <w:tcW w:w="35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乐山市德祥机械铸造有限公司</w:t>
            </w:r>
          </w:p>
        </w:tc>
        <w:tc>
          <w:tcPr>
            <w:tcW w:w="25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91511102742253699L</w:t>
            </w:r>
          </w:p>
        </w:tc>
        <w:tc>
          <w:tcPr>
            <w:tcW w:w="17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市中区</w:t>
            </w:r>
          </w:p>
        </w:tc>
        <w:tc>
          <w:tcPr>
            <w:tcW w:w="15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环保良好企业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13</w:t>
            </w:r>
          </w:p>
        </w:tc>
        <w:tc>
          <w:tcPr>
            <w:tcW w:w="35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乐山天牛华茂车业有限公司</w:t>
            </w:r>
          </w:p>
        </w:tc>
        <w:tc>
          <w:tcPr>
            <w:tcW w:w="25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91511100068968341G</w:t>
            </w:r>
          </w:p>
        </w:tc>
        <w:tc>
          <w:tcPr>
            <w:tcW w:w="17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市中区</w:t>
            </w:r>
          </w:p>
        </w:tc>
        <w:tc>
          <w:tcPr>
            <w:tcW w:w="15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环保良好企业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14</w:t>
            </w:r>
          </w:p>
        </w:tc>
        <w:tc>
          <w:tcPr>
            <w:tcW w:w="35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乐山市良云铸业有限公司</w:t>
            </w:r>
          </w:p>
        </w:tc>
        <w:tc>
          <w:tcPr>
            <w:tcW w:w="25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9151110275230033XK</w:t>
            </w:r>
          </w:p>
        </w:tc>
        <w:tc>
          <w:tcPr>
            <w:tcW w:w="17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市中区</w:t>
            </w:r>
          </w:p>
        </w:tc>
        <w:tc>
          <w:tcPr>
            <w:tcW w:w="15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环保良好企业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15</w:t>
            </w:r>
          </w:p>
        </w:tc>
        <w:tc>
          <w:tcPr>
            <w:tcW w:w="35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乐山市盛世纸业有限责任公司</w:t>
            </w:r>
          </w:p>
        </w:tc>
        <w:tc>
          <w:tcPr>
            <w:tcW w:w="25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915111007597252930</w:t>
            </w:r>
          </w:p>
        </w:tc>
        <w:tc>
          <w:tcPr>
            <w:tcW w:w="17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市中区</w:t>
            </w:r>
          </w:p>
        </w:tc>
        <w:tc>
          <w:tcPr>
            <w:tcW w:w="15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环保良好企业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16</w:t>
            </w:r>
          </w:p>
        </w:tc>
        <w:tc>
          <w:tcPr>
            <w:tcW w:w="35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乐山天牛投资（集团）有限公司</w:t>
            </w:r>
          </w:p>
        </w:tc>
        <w:tc>
          <w:tcPr>
            <w:tcW w:w="25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91511100744677946D</w:t>
            </w:r>
          </w:p>
        </w:tc>
        <w:tc>
          <w:tcPr>
            <w:tcW w:w="17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市中区</w:t>
            </w:r>
          </w:p>
        </w:tc>
        <w:tc>
          <w:tcPr>
            <w:tcW w:w="15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环保良好企业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17</w:t>
            </w:r>
          </w:p>
        </w:tc>
        <w:tc>
          <w:tcPr>
            <w:tcW w:w="35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乐山市市中区茅桥镇桥兴机砖厂</w:t>
            </w:r>
          </w:p>
        </w:tc>
        <w:tc>
          <w:tcPr>
            <w:tcW w:w="25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92511102MA626P8P6E</w:t>
            </w:r>
          </w:p>
        </w:tc>
        <w:tc>
          <w:tcPr>
            <w:tcW w:w="17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市中区</w:t>
            </w:r>
          </w:p>
        </w:tc>
        <w:tc>
          <w:tcPr>
            <w:tcW w:w="15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环保良好企业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18</w:t>
            </w:r>
          </w:p>
        </w:tc>
        <w:tc>
          <w:tcPr>
            <w:tcW w:w="35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乐山市红久车业有限公司</w:t>
            </w:r>
          </w:p>
        </w:tc>
        <w:tc>
          <w:tcPr>
            <w:tcW w:w="25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915111007496370545</w:t>
            </w:r>
          </w:p>
        </w:tc>
        <w:tc>
          <w:tcPr>
            <w:tcW w:w="17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市中区</w:t>
            </w:r>
          </w:p>
        </w:tc>
        <w:tc>
          <w:tcPr>
            <w:tcW w:w="15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环保良好企业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19</w:t>
            </w:r>
          </w:p>
        </w:tc>
        <w:tc>
          <w:tcPr>
            <w:tcW w:w="35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乐山浩淼生态环境工程有限公司（土主镇污水处理厂）</w:t>
            </w:r>
          </w:p>
        </w:tc>
        <w:tc>
          <w:tcPr>
            <w:tcW w:w="25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91511102MABYH42472</w:t>
            </w:r>
          </w:p>
        </w:tc>
        <w:tc>
          <w:tcPr>
            <w:tcW w:w="17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市中区</w:t>
            </w:r>
          </w:p>
        </w:tc>
        <w:tc>
          <w:tcPr>
            <w:tcW w:w="15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环保良好企业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20</w:t>
            </w:r>
          </w:p>
        </w:tc>
        <w:tc>
          <w:tcPr>
            <w:tcW w:w="35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乐山市青峨屠宰有限公司</w:t>
            </w:r>
          </w:p>
        </w:tc>
        <w:tc>
          <w:tcPr>
            <w:tcW w:w="25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915111023377545376</w:t>
            </w:r>
          </w:p>
        </w:tc>
        <w:tc>
          <w:tcPr>
            <w:tcW w:w="17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市中区</w:t>
            </w:r>
          </w:p>
        </w:tc>
        <w:tc>
          <w:tcPr>
            <w:tcW w:w="15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环保良好企业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21</w:t>
            </w:r>
          </w:p>
        </w:tc>
        <w:tc>
          <w:tcPr>
            <w:tcW w:w="35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中国石油天然气股份有限公司四川乐山销售分公司城西加油站</w:t>
            </w:r>
          </w:p>
        </w:tc>
        <w:tc>
          <w:tcPr>
            <w:tcW w:w="25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91511100765075653G</w:t>
            </w:r>
          </w:p>
        </w:tc>
        <w:tc>
          <w:tcPr>
            <w:tcW w:w="17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市中区</w:t>
            </w:r>
          </w:p>
        </w:tc>
        <w:tc>
          <w:tcPr>
            <w:tcW w:w="15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环保良好企业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22</w:t>
            </w:r>
          </w:p>
        </w:tc>
        <w:tc>
          <w:tcPr>
            <w:tcW w:w="35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乐山公共交通有限公司修理分公司</w:t>
            </w:r>
          </w:p>
        </w:tc>
        <w:tc>
          <w:tcPr>
            <w:tcW w:w="25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91511100X211007801</w:t>
            </w:r>
          </w:p>
        </w:tc>
        <w:tc>
          <w:tcPr>
            <w:tcW w:w="17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市中区</w:t>
            </w:r>
          </w:p>
        </w:tc>
        <w:tc>
          <w:tcPr>
            <w:tcW w:w="15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环保良好企业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23</w:t>
            </w:r>
          </w:p>
        </w:tc>
        <w:tc>
          <w:tcPr>
            <w:tcW w:w="35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中国石油天然气股份有限公司四川乐山销售分公司城北加油站</w:t>
            </w:r>
          </w:p>
        </w:tc>
        <w:tc>
          <w:tcPr>
            <w:tcW w:w="25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91511100765075717E</w:t>
            </w:r>
          </w:p>
        </w:tc>
        <w:tc>
          <w:tcPr>
            <w:tcW w:w="17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市中区</w:t>
            </w:r>
          </w:p>
        </w:tc>
        <w:tc>
          <w:tcPr>
            <w:tcW w:w="15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环保良好企业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24</w:t>
            </w:r>
          </w:p>
        </w:tc>
        <w:tc>
          <w:tcPr>
            <w:tcW w:w="35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延长壳牌龙游路加油站</w:t>
            </w:r>
          </w:p>
        </w:tc>
        <w:tc>
          <w:tcPr>
            <w:tcW w:w="25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915111000667655679</w:t>
            </w:r>
          </w:p>
        </w:tc>
        <w:tc>
          <w:tcPr>
            <w:tcW w:w="17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市中区</w:t>
            </w:r>
          </w:p>
        </w:tc>
        <w:tc>
          <w:tcPr>
            <w:tcW w:w="15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环保良好企业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25</w:t>
            </w:r>
          </w:p>
        </w:tc>
        <w:tc>
          <w:tcPr>
            <w:tcW w:w="35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乐山市康正牧业有限公司</w:t>
            </w:r>
          </w:p>
        </w:tc>
        <w:tc>
          <w:tcPr>
            <w:tcW w:w="25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91511100058229270Y</w:t>
            </w:r>
          </w:p>
        </w:tc>
        <w:tc>
          <w:tcPr>
            <w:tcW w:w="17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市中区</w:t>
            </w:r>
          </w:p>
        </w:tc>
        <w:tc>
          <w:tcPr>
            <w:tcW w:w="15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环保良好企业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26</w:t>
            </w:r>
          </w:p>
        </w:tc>
        <w:tc>
          <w:tcPr>
            <w:tcW w:w="35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乐山市市中区永强机砖厂</w:t>
            </w:r>
          </w:p>
        </w:tc>
        <w:tc>
          <w:tcPr>
            <w:tcW w:w="25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92511102MA631T7U5B</w:t>
            </w:r>
          </w:p>
        </w:tc>
        <w:tc>
          <w:tcPr>
            <w:tcW w:w="17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市中区</w:t>
            </w:r>
          </w:p>
        </w:tc>
        <w:tc>
          <w:tcPr>
            <w:tcW w:w="15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环保良好企业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27</w:t>
            </w:r>
          </w:p>
        </w:tc>
        <w:tc>
          <w:tcPr>
            <w:tcW w:w="35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乐山三缘电机有限公司</w:t>
            </w:r>
          </w:p>
        </w:tc>
        <w:tc>
          <w:tcPr>
            <w:tcW w:w="25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9151110033776142XQ</w:t>
            </w:r>
          </w:p>
        </w:tc>
        <w:tc>
          <w:tcPr>
            <w:tcW w:w="17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五通桥区</w:t>
            </w:r>
          </w:p>
        </w:tc>
        <w:tc>
          <w:tcPr>
            <w:tcW w:w="15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环保良好企业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28</w:t>
            </w:r>
          </w:p>
        </w:tc>
        <w:tc>
          <w:tcPr>
            <w:tcW w:w="35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乐山市五通桥区乐运汽车维修服务有限公司</w:t>
            </w:r>
          </w:p>
        </w:tc>
        <w:tc>
          <w:tcPr>
            <w:tcW w:w="25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91511112MA6286EH8P</w:t>
            </w:r>
          </w:p>
        </w:tc>
        <w:tc>
          <w:tcPr>
            <w:tcW w:w="17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五通桥区</w:t>
            </w:r>
          </w:p>
        </w:tc>
        <w:tc>
          <w:tcPr>
            <w:tcW w:w="15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环保良好企业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29</w:t>
            </w:r>
          </w:p>
        </w:tc>
        <w:tc>
          <w:tcPr>
            <w:tcW w:w="35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乐山市牛华芽菜食品有限公司</w:t>
            </w:r>
          </w:p>
        </w:tc>
        <w:tc>
          <w:tcPr>
            <w:tcW w:w="25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91511112789120498R</w:t>
            </w:r>
          </w:p>
        </w:tc>
        <w:tc>
          <w:tcPr>
            <w:tcW w:w="17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五通桥区</w:t>
            </w:r>
          </w:p>
        </w:tc>
        <w:tc>
          <w:tcPr>
            <w:tcW w:w="15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环保良好企业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30</w:t>
            </w:r>
          </w:p>
        </w:tc>
        <w:tc>
          <w:tcPr>
            <w:tcW w:w="35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乐山市京运通新材料科技有限公司</w:t>
            </w:r>
          </w:p>
        </w:tc>
        <w:tc>
          <w:tcPr>
            <w:tcW w:w="25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91511112MAACF30T35</w:t>
            </w:r>
          </w:p>
        </w:tc>
        <w:tc>
          <w:tcPr>
            <w:tcW w:w="17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五通桥区</w:t>
            </w:r>
          </w:p>
        </w:tc>
        <w:tc>
          <w:tcPr>
            <w:tcW w:w="15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环保良好企业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31</w:t>
            </w:r>
          </w:p>
        </w:tc>
        <w:tc>
          <w:tcPr>
            <w:tcW w:w="35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乐山德贝奥水务有限公司（牛华污水处理厂）</w:t>
            </w:r>
          </w:p>
        </w:tc>
        <w:tc>
          <w:tcPr>
            <w:tcW w:w="25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91511112314470670X</w:t>
            </w:r>
          </w:p>
        </w:tc>
        <w:tc>
          <w:tcPr>
            <w:tcW w:w="17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五通桥区</w:t>
            </w:r>
          </w:p>
        </w:tc>
        <w:tc>
          <w:tcPr>
            <w:tcW w:w="15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环保良好企业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32</w:t>
            </w:r>
          </w:p>
        </w:tc>
        <w:tc>
          <w:tcPr>
            <w:tcW w:w="35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乐山市五通桥区涌顺污水处理有限公司</w:t>
            </w:r>
          </w:p>
        </w:tc>
        <w:tc>
          <w:tcPr>
            <w:tcW w:w="25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915111126714271870</w:t>
            </w:r>
          </w:p>
        </w:tc>
        <w:tc>
          <w:tcPr>
            <w:tcW w:w="17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五通桥区</w:t>
            </w:r>
          </w:p>
        </w:tc>
        <w:tc>
          <w:tcPr>
            <w:tcW w:w="15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环保良好企业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33</w:t>
            </w:r>
          </w:p>
        </w:tc>
        <w:tc>
          <w:tcPr>
            <w:tcW w:w="35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四川永祥光伏科技有限公司</w:t>
            </w:r>
          </w:p>
        </w:tc>
        <w:tc>
          <w:tcPr>
            <w:tcW w:w="25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91511112MA6AY6JR0W</w:t>
            </w:r>
          </w:p>
        </w:tc>
        <w:tc>
          <w:tcPr>
            <w:tcW w:w="17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五通桥区</w:t>
            </w:r>
          </w:p>
        </w:tc>
        <w:tc>
          <w:tcPr>
            <w:tcW w:w="15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环保良好企业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34</w:t>
            </w:r>
          </w:p>
        </w:tc>
        <w:tc>
          <w:tcPr>
            <w:tcW w:w="35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乐山兴绿生态环境有限公司（金粟污水处理厂）</w:t>
            </w:r>
          </w:p>
        </w:tc>
        <w:tc>
          <w:tcPr>
            <w:tcW w:w="25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91511102MA67U5TJ1G</w:t>
            </w:r>
          </w:p>
        </w:tc>
        <w:tc>
          <w:tcPr>
            <w:tcW w:w="17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五通桥区</w:t>
            </w:r>
          </w:p>
        </w:tc>
        <w:tc>
          <w:tcPr>
            <w:tcW w:w="15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环保良好企业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35</w:t>
            </w:r>
          </w:p>
        </w:tc>
        <w:tc>
          <w:tcPr>
            <w:tcW w:w="35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中国石油天然气股份有限公司四川乐山销售分公司五通桥加油站</w:t>
            </w:r>
          </w:p>
        </w:tc>
        <w:tc>
          <w:tcPr>
            <w:tcW w:w="25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9151111277581080XP</w:t>
            </w:r>
          </w:p>
        </w:tc>
        <w:tc>
          <w:tcPr>
            <w:tcW w:w="17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五通桥区</w:t>
            </w:r>
          </w:p>
        </w:tc>
        <w:tc>
          <w:tcPr>
            <w:tcW w:w="15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环保良好企业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36</w:t>
            </w:r>
          </w:p>
        </w:tc>
        <w:tc>
          <w:tcPr>
            <w:tcW w:w="35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乐山市五通桥区宝悦达石化有限公司</w:t>
            </w:r>
          </w:p>
        </w:tc>
        <w:tc>
          <w:tcPr>
            <w:tcW w:w="25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91511112MA628A086M</w:t>
            </w:r>
          </w:p>
        </w:tc>
        <w:tc>
          <w:tcPr>
            <w:tcW w:w="17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五通桥区</w:t>
            </w:r>
          </w:p>
        </w:tc>
        <w:tc>
          <w:tcPr>
            <w:tcW w:w="15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环保良好企业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37</w:t>
            </w:r>
          </w:p>
        </w:tc>
        <w:tc>
          <w:tcPr>
            <w:tcW w:w="35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乐山兴绿生态环境有限公司（石麟污水处理厂）</w:t>
            </w:r>
          </w:p>
        </w:tc>
        <w:tc>
          <w:tcPr>
            <w:tcW w:w="25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91511102MA67U5TJ1G</w:t>
            </w:r>
          </w:p>
        </w:tc>
        <w:tc>
          <w:tcPr>
            <w:tcW w:w="17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五通桥区</w:t>
            </w:r>
          </w:p>
        </w:tc>
        <w:tc>
          <w:tcPr>
            <w:tcW w:w="15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环保良好企业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38</w:t>
            </w:r>
          </w:p>
        </w:tc>
        <w:tc>
          <w:tcPr>
            <w:tcW w:w="35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四川水乡食品有限公司</w:t>
            </w:r>
          </w:p>
        </w:tc>
        <w:tc>
          <w:tcPr>
            <w:tcW w:w="25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91511112207159836N</w:t>
            </w:r>
          </w:p>
        </w:tc>
        <w:tc>
          <w:tcPr>
            <w:tcW w:w="17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五通桥区</w:t>
            </w:r>
          </w:p>
        </w:tc>
        <w:tc>
          <w:tcPr>
            <w:tcW w:w="15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环保良好企业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39</w:t>
            </w:r>
          </w:p>
        </w:tc>
        <w:tc>
          <w:tcPr>
            <w:tcW w:w="35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乐山市五通桥通力电子元件厂</w:t>
            </w:r>
          </w:p>
        </w:tc>
        <w:tc>
          <w:tcPr>
            <w:tcW w:w="25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915111127597301132</w:t>
            </w:r>
          </w:p>
        </w:tc>
        <w:tc>
          <w:tcPr>
            <w:tcW w:w="17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五通桥区</w:t>
            </w:r>
          </w:p>
        </w:tc>
        <w:tc>
          <w:tcPr>
            <w:tcW w:w="15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环保良好企业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40</w:t>
            </w:r>
          </w:p>
        </w:tc>
        <w:tc>
          <w:tcPr>
            <w:tcW w:w="35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乐山巨星生物科技有限公司</w:t>
            </w:r>
          </w:p>
        </w:tc>
        <w:tc>
          <w:tcPr>
            <w:tcW w:w="25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915111120582444702</w:t>
            </w:r>
          </w:p>
        </w:tc>
        <w:tc>
          <w:tcPr>
            <w:tcW w:w="17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五通桥区</w:t>
            </w:r>
          </w:p>
        </w:tc>
        <w:tc>
          <w:tcPr>
            <w:tcW w:w="15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环保良好企业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41</w:t>
            </w:r>
          </w:p>
        </w:tc>
        <w:tc>
          <w:tcPr>
            <w:tcW w:w="35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东方电气集团东风电机有限公司</w:t>
            </w:r>
          </w:p>
        </w:tc>
        <w:tc>
          <w:tcPr>
            <w:tcW w:w="25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915111122069510472</w:t>
            </w:r>
          </w:p>
        </w:tc>
        <w:tc>
          <w:tcPr>
            <w:tcW w:w="17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五通桥区</w:t>
            </w:r>
          </w:p>
        </w:tc>
        <w:tc>
          <w:tcPr>
            <w:tcW w:w="15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环保良好企业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42</w:t>
            </w:r>
          </w:p>
        </w:tc>
        <w:tc>
          <w:tcPr>
            <w:tcW w:w="35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四川桥牌厨具有限公司</w:t>
            </w:r>
          </w:p>
        </w:tc>
        <w:tc>
          <w:tcPr>
            <w:tcW w:w="25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915111127232186874</w:t>
            </w:r>
          </w:p>
        </w:tc>
        <w:tc>
          <w:tcPr>
            <w:tcW w:w="17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五通桥区</w:t>
            </w:r>
          </w:p>
        </w:tc>
        <w:tc>
          <w:tcPr>
            <w:tcW w:w="15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环保良好企业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43</w:t>
            </w:r>
          </w:p>
        </w:tc>
        <w:tc>
          <w:tcPr>
            <w:tcW w:w="35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乐山大洋轴承有限公司</w:t>
            </w:r>
          </w:p>
        </w:tc>
        <w:tc>
          <w:tcPr>
            <w:tcW w:w="25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915111122071504877</w:t>
            </w:r>
          </w:p>
        </w:tc>
        <w:tc>
          <w:tcPr>
            <w:tcW w:w="17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五通桥区</w:t>
            </w:r>
          </w:p>
        </w:tc>
        <w:tc>
          <w:tcPr>
            <w:tcW w:w="15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环保良好企业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44</w:t>
            </w:r>
          </w:p>
        </w:tc>
        <w:tc>
          <w:tcPr>
            <w:tcW w:w="35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乐山市东川机械有限公司</w:t>
            </w:r>
          </w:p>
        </w:tc>
        <w:tc>
          <w:tcPr>
            <w:tcW w:w="25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91511112207154648E</w:t>
            </w:r>
          </w:p>
        </w:tc>
        <w:tc>
          <w:tcPr>
            <w:tcW w:w="17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五通桥区</w:t>
            </w:r>
          </w:p>
        </w:tc>
        <w:tc>
          <w:tcPr>
            <w:tcW w:w="15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环保良好企业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45</w:t>
            </w:r>
          </w:p>
        </w:tc>
        <w:tc>
          <w:tcPr>
            <w:tcW w:w="35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延长壳牌</w:t>
            </w:r>
            <w:r>
              <w:rPr>
                <w:rFonts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(</w:t>
            </w:r>
            <w:r>
              <w:rPr>
                <w:rFonts w:hint="eastAsia"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四川</w:t>
            </w:r>
            <w:r>
              <w:rPr>
                <w:rFonts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)</w:t>
            </w:r>
            <w:r>
              <w:rPr>
                <w:rFonts w:hint="eastAsia"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石油有限公司乐山五通桥腾飞加油站</w:t>
            </w:r>
          </w:p>
        </w:tc>
        <w:tc>
          <w:tcPr>
            <w:tcW w:w="25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91511100582189156F</w:t>
            </w:r>
          </w:p>
        </w:tc>
        <w:tc>
          <w:tcPr>
            <w:tcW w:w="17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五通桥区</w:t>
            </w:r>
          </w:p>
        </w:tc>
        <w:tc>
          <w:tcPr>
            <w:tcW w:w="15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环保良好企业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46</w:t>
            </w:r>
          </w:p>
        </w:tc>
        <w:tc>
          <w:tcPr>
            <w:tcW w:w="35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乐山五通桥达海水务有限公司</w:t>
            </w:r>
          </w:p>
        </w:tc>
        <w:tc>
          <w:tcPr>
            <w:tcW w:w="25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91511112MA6744GF1T</w:t>
            </w:r>
          </w:p>
        </w:tc>
        <w:tc>
          <w:tcPr>
            <w:tcW w:w="17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五通桥区</w:t>
            </w:r>
          </w:p>
        </w:tc>
        <w:tc>
          <w:tcPr>
            <w:tcW w:w="15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环保良好企业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47</w:t>
            </w:r>
          </w:p>
        </w:tc>
        <w:tc>
          <w:tcPr>
            <w:tcW w:w="35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乐山市农泉食品有限公司</w:t>
            </w:r>
          </w:p>
        </w:tc>
        <w:tc>
          <w:tcPr>
            <w:tcW w:w="25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91511112MA67FY3831</w:t>
            </w:r>
          </w:p>
        </w:tc>
        <w:tc>
          <w:tcPr>
            <w:tcW w:w="17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五通桥区</w:t>
            </w:r>
          </w:p>
        </w:tc>
        <w:tc>
          <w:tcPr>
            <w:tcW w:w="15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环保良好企业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48</w:t>
            </w:r>
          </w:p>
        </w:tc>
        <w:tc>
          <w:tcPr>
            <w:tcW w:w="35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乐山市佳安商品混凝土有限公司</w:t>
            </w:r>
          </w:p>
        </w:tc>
        <w:tc>
          <w:tcPr>
            <w:tcW w:w="25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91511112694843036M</w:t>
            </w:r>
          </w:p>
        </w:tc>
        <w:tc>
          <w:tcPr>
            <w:tcW w:w="17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五通桥区</w:t>
            </w:r>
          </w:p>
        </w:tc>
        <w:tc>
          <w:tcPr>
            <w:tcW w:w="15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环保良好企业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49</w:t>
            </w:r>
          </w:p>
        </w:tc>
        <w:tc>
          <w:tcPr>
            <w:tcW w:w="35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四川永祥硅材料有限公司</w:t>
            </w:r>
          </w:p>
        </w:tc>
        <w:tc>
          <w:tcPr>
            <w:tcW w:w="25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91511112MA62844A1K</w:t>
            </w:r>
          </w:p>
        </w:tc>
        <w:tc>
          <w:tcPr>
            <w:tcW w:w="17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五通桥区</w:t>
            </w:r>
          </w:p>
        </w:tc>
        <w:tc>
          <w:tcPr>
            <w:tcW w:w="15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环保良好企业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50</w:t>
            </w:r>
          </w:p>
        </w:tc>
        <w:tc>
          <w:tcPr>
            <w:tcW w:w="35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乐山德贝奥水务有限公司（冠英污水处理厂）</w:t>
            </w:r>
          </w:p>
        </w:tc>
        <w:tc>
          <w:tcPr>
            <w:tcW w:w="25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91511112314470670X</w:t>
            </w:r>
          </w:p>
        </w:tc>
        <w:tc>
          <w:tcPr>
            <w:tcW w:w="17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五通桥区</w:t>
            </w:r>
          </w:p>
        </w:tc>
        <w:tc>
          <w:tcPr>
            <w:tcW w:w="15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环保良好企业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51</w:t>
            </w:r>
          </w:p>
        </w:tc>
        <w:tc>
          <w:tcPr>
            <w:tcW w:w="35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四川亚西橡塑机器有限公司</w:t>
            </w:r>
          </w:p>
        </w:tc>
        <w:tc>
          <w:tcPr>
            <w:tcW w:w="25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915111127446594143</w:t>
            </w:r>
          </w:p>
        </w:tc>
        <w:tc>
          <w:tcPr>
            <w:tcW w:w="17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五通桥区</w:t>
            </w:r>
          </w:p>
        </w:tc>
        <w:tc>
          <w:tcPr>
            <w:tcW w:w="15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环保良好企业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52</w:t>
            </w:r>
          </w:p>
        </w:tc>
        <w:tc>
          <w:tcPr>
            <w:tcW w:w="35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四川竹根锅炉股份有限公司</w:t>
            </w:r>
          </w:p>
        </w:tc>
        <w:tc>
          <w:tcPr>
            <w:tcW w:w="25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9151110020715957XL</w:t>
            </w:r>
          </w:p>
        </w:tc>
        <w:tc>
          <w:tcPr>
            <w:tcW w:w="17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五通桥区</w:t>
            </w:r>
          </w:p>
        </w:tc>
        <w:tc>
          <w:tcPr>
            <w:tcW w:w="15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环保良好企业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53</w:t>
            </w:r>
          </w:p>
        </w:tc>
        <w:tc>
          <w:tcPr>
            <w:tcW w:w="35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乐山德贝奥水务有限公司（桥沟污水处理厂）</w:t>
            </w:r>
          </w:p>
        </w:tc>
        <w:tc>
          <w:tcPr>
            <w:tcW w:w="25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91511112314470670X</w:t>
            </w:r>
          </w:p>
        </w:tc>
        <w:tc>
          <w:tcPr>
            <w:tcW w:w="17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五通桥区</w:t>
            </w:r>
          </w:p>
        </w:tc>
        <w:tc>
          <w:tcPr>
            <w:tcW w:w="15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环保良好企业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54</w:t>
            </w:r>
          </w:p>
        </w:tc>
        <w:tc>
          <w:tcPr>
            <w:tcW w:w="35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四川省五通桥德昌源酱园厂</w:t>
            </w:r>
          </w:p>
        </w:tc>
        <w:tc>
          <w:tcPr>
            <w:tcW w:w="25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915111122071599245</w:t>
            </w:r>
          </w:p>
        </w:tc>
        <w:tc>
          <w:tcPr>
            <w:tcW w:w="17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五通桥区</w:t>
            </w:r>
          </w:p>
        </w:tc>
        <w:tc>
          <w:tcPr>
            <w:tcW w:w="15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环保良好企业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55</w:t>
            </w:r>
          </w:p>
        </w:tc>
        <w:tc>
          <w:tcPr>
            <w:tcW w:w="35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乐山中昱绿能新材料科技有限公司</w:t>
            </w:r>
          </w:p>
        </w:tc>
        <w:tc>
          <w:tcPr>
            <w:tcW w:w="25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91511112MA65TBF30D</w:t>
            </w:r>
          </w:p>
        </w:tc>
        <w:tc>
          <w:tcPr>
            <w:tcW w:w="17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五通桥区</w:t>
            </w:r>
          </w:p>
        </w:tc>
        <w:tc>
          <w:tcPr>
            <w:tcW w:w="15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环保良好企业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56</w:t>
            </w:r>
          </w:p>
        </w:tc>
        <w:tc>
          <w:tcPr>
            <w:tcW w:w="35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乐山市凯天不锈钢有限公司</w:t>
            </w:r>
          </w:p>
        </w:tc>
        <w:tc>
          <w:tcPr>
            <w:tcW w:w="25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91511111572753825R</w:t>
            </w:r>
          </w:p>
        </w:tc>
        <w:tc>
          <w:tcPr>
            <w:tcW w:w="17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沙湾区</w:t>
            </w:r>
          </w:p>
        </w:tc>
        <w:tc>
          <w:tcPr>
            <w:tcW w:w="15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环保良好企业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57</w:t>
            </w:r>
          </w:p>
        </w:tc>
        <w:tc>
          <w:tcPr>
            <w:tcW w:w="35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乐山天华机械制造有限公司</w:t>
            </w:r>
          </w:p>
        </w:tc>
        <w:tc>
          <w:tcPr>
            <w:tcW w:w="25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9151110073586239X5</w:t>
            </w:r>
          </w:p>
        </w:tc>
        <w:tc>
          <w:tcPr>
            <w:tcW w:w="17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沙湾区</w:t>
            </w:r>
          </w:p>
        </w:tc>
        <w:tc>
          <w:tcPr>
            <w:tcW w:w="15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环保良好企业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58</w:t>
            </w:r>
          </w:p>
        </w:tc>
        <w:tc>
          <w:tcPr>
            <w:tcW w:w="35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乐山市东方不锈钢制品厂</w:t>
            </w:r>
          </w:p>
        </w:tc>
        <w:tc>
          <w:tcPr>
            <w:tcW w:w="25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91511111694833954E</w:t>
            </w:r>
          </w:p>
        </w:tc>
        <w:tc>
          <w:tcPr>
            <w:tcW w:w="17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沙湾区</w:t>
            </w:r>
          </w:p>
        </w:tc>
        <w:tc>
          <w:tcPr>
            <w:tcW w:w="15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环保良好企业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59</w:t>
            </w:r>
          </w:p>
        </w:tc>
        <w:tc>
          <w:tcPr>
            <w:tcW w:w="35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四川沃耐稀新材料科技有限公司</w:t>
            </w:r>
          </w:p>
        </w:tc>
        <w:tc>
          <w:tcPr>
            <w:tcW w:w="25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91511111MA63TCY16N</w:t>
            </w:r>
          </w:p>
        </w:tc>
        <w:tc>
          <w:tcPr>
            <w:tcW w:w="17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沙湾区</w:t>
            </w:r>
          </w:p>
        </w:tc>
        <w:tc>
          <w:tcPr>
            <w:tcW w:w="15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环保良好企业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60</w:t>
            </w:r>
          </w:p>
        </w:tc>
        <w:tc>
          <w:tcPr>
            <w:tcW w:w="35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四川长鑫管业有限公司</w:t>
            </w:r>
          </w:p>
        </w:tc>
        <w:tc>
          <w:tcPr>
            <w:tcW w:w="25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91511111699191575R</w:t>
            </w:r>
          </w:p>
        </w:tc>
        <w:tc>
          <w:tcPr>
            <w:tcW w:w="17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沙湾区</w:t>
            </w:r>
          </w:p>
        </w:tc>
        <w:tc>
          <w:tcPr>
            <w:tcW w:w="15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环保良好企业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61</w:t>
            </w:r>
          </w:p>
        </w:tc>
        <w:tc>
          <w:tcPr>
            <w:tcW w:w="35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四川省乐山市宁辉建材有限公司</w:t>
            </w:r>
          </w:p>
        </w:tc>
        <w:tc>
          <w:tcPr>
            <w:tcW w:w="25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915111117547457384</w:t>
            </w:r>
          </w:p>
        </w:tc>
        <w:tc>
          <w:tcPr>
            <w:tcW w:w="17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沙湾区</w:t>
            </w:r>
          </w:p>
        </w:tc>
        <w:tc>
          <w:tcPr>
            <w:tcW w:w="15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环保良好企业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62</w:t>
            </w:r>
          </w:p>
        </w:tc>
        <w:tc>
          <w:tcPr>
            <w:tcW w:w="35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乐山市沙湾区沫兴矿业有限公司</w:t>
            </w:r>
          </w:p>
        </w:tc>
        <w:tc>
          <w:tcPr>
            <w:tcW w:w="25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91511111575266387W</w:t>
            </w:r>
          </w:p>
        </w:tc>
        <w:tc>
          <w:tcPr>
            <w:tcW w:w="17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沙湾区</w:t>
            </w:r>
          </w:p>
        </w:tc>
        <w:tc>
          <w:tcPr>
            <w:tcW w:w="15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环保良好企业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63</w:t>
            </w:r>
          </w:p>
        </w:tc>
        <w:tc>
          <w:tcPr>
            <w:tcW w:w="35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四川精鼎不锈钢有限责任公司</w:t>
            </w:r>
          </w:p>
        </w:tc>
        <w:tc>
          <w:tcPr>
            <w:tcW w:w="25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915111115557792062</w:t>
            </w:r>
          </w:p>
        </w:tc>
        <w:tc>
          <w:tcPr>
            <w:tcW w:w="17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沙湾区</w:t>
            </w:r>
          </w:p>
        </w:tc>
        <w:tc>
          <w:tcPr>
            <w:tcW w:w="15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环保良好企业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64</w:t>
            </w:r>
          </w:p>
        </w:tc>
        <w:tc>
          <w:tcPr>
            <w:tcW w:w="35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乐山春达商品混凝土有限公司</w:t>
            </w:r>
          </w:p>
        </w:tc>
        <w:tc>
          <w:tcPr>
            <w:tcW w:w="25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91511111563290654Y</w:t>
            </w:r>
          </w:p>
        </w:tc>
        <w:tc>
          <w:tcPr>
            <w:tcW w:w="17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沙湾区</w:t>
            </w:r>
          </w:p>
        </w:tc>
        <w:tc>
          <w:tcPr>
            <w:tcW w:w="15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环保良好企业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65</w:t>
            </w:r>
          </w:p>
        </w:tc>
        <w:tc>
          <w:tcPr>
            <w:tcW w:w="35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四川新乐塑胶有限公司</w:t>
            </w:r>
          </w:p>
        </w:tc>
        <w:tc>
          <w:tcPr>
            <w:tcW w:w="25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9151111170924204XG</w:t>
            </w:r>
          </w:p>
        </w:tc>
        <w:tc>
          <w:tcPr>
            <w:tcW w:w="17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沙湾区</w:t>
            </w:r>
          </w:p>
        </w:tc>
        <w:tc>
          <w:tcPr>
            <w:tcW w:w="15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环保良好企业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66</w:t>
            </w:r>
          </w:p>
        </w:tc>
        <w:tc>
          <w:tcPr>
            <w:tcW w:w="35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乐山市沙湾九旺不锈钢有限公司</w:t>
            </w:r>
          </w:p>
        </w:tc>
        <w:tc>
          <w:tcPr>
            <w:tcW w:w="25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91511111699169845A</w:t>
            </w:r>
          </w:p>
        </w:tc>
        <w:tc>
          <w:tcPr>
            <w:tcW w:w="17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沙湾区</w:t>
            </w:r>
          </w:p>
        </w:tc>
        <w:tc>
          <w:tcPr>
            <w:tcW w:w="15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环保良好企业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67</w:t>
            </w:r>
          </w:p>
        </w:tc>
        <w:tc>
          <w:tcPr>
            <w:tcW w:w="35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乐山市沙湾长兴铸钢有限责任公司</w:t>
            </w:r>
          </w:p>
        </w:tc>
        <w:tc>
          <w:tcPr>
            <w:tcW w:w="25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91511111735899467B</w:t>
            </w:r>
          </w:p>
        </w:tc>
        <w:tc>
          <w:tcPr>
            <w:tcW w:w="17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沙湾区</w:t>
            </w:r>
          </w:p>
        </w:tc>
        <w:tc>
          <w:tcPr>
            <w:tcW w:w="15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环保良好企业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68</w:t>
            </w:r>
          </w:p>
        </w:tc>
        <w:tc>
          <w:tcPr>
            <w:tcW w:w="35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乐山翔宇包装制品有限公司</w:t>
            </w:r>
          </w:p>
        </w:tc>
        <w:tc>
          <w:tcPr>
            <w:tcW w:w="25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91511111345798169B</w:t>
            </w:r>
          </w:p>
        </w:tc>
        <w:tc>
          <w:tcPr>
            <w:tcW w:w="17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沙湾区</w:t>
            </w:r>
          </w:p>
        </w:tc>
        <w:tc>
          <w:tcPr>
            <w:tcW w:w="15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环保良好企业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69</w:t>
            </w:r>
          </w:p>
        </w:tc>
        <w:tc>
          <w:tcPr>
            <w:tcW w:w="35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乐山祥和机械制造有限公司</w:t>
            </w:r>
          </w:p>
        </w:tc>
        <w:tc>
          <w:tcPr>
            <w:tcW w:w="25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915111110689784432</w:t>
            </w:r>
          </w:p>
        </w:tc>
        <w:tc>
          <w:tcPr>
            <w:tcW w:w="17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沙湾区</w:t>
            </w:r>
          </w:p>
        </w:tc>
        <w:tc>
          <w:tcPr>
            <w:tcW w:w="15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环保良好企业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70</w:t>
            </w:r>
          </w:p>
        </w:tc>
        <w:tc>
          <w:tcPr>
            <w:tcW w:w="35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乐山市管山煤矿有限责任公司</w:t>
            </w:r>
          </w:p>
        </w:tc>
        <w:tc>
          <w:tcPr>
            <w:tcW w:w="25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91511111MA62840203</w:t>
            </w:r>
          </w:p>
        </w:tc>
        <w:tc>
          <w:tcPr>
            <w:tcW w:w="17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沙湾区</w:t>
            </w:r>
          </w:p>
        </w:tc>
        <w:tc>
          <w:tcPr>
            <w:tcW w:w="15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环保良好企业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71</w:t>
            </w:r>
          </w:p>
        </w:tc>
        <w:tc>
          <w:tcPr>
            <w:tcW w:w="35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乐山市沙湾顺峰再生资源回收利用有限公司</w:t>
            </w:r>
          </w:p>
        </w:tc>
        <w:tc>
          <w:tcPr>
            <w:tcW w:w="25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91511100686136729F</w:t>
            </w:r>
          </w:p>
        </w:tc>
        <w:tc>
          <w:tcPr>
            <w:tcW w:w="17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沙湾区</w:t>
            </w:r>
          </w:p>
        </w:tc>
        <w:tc>
          <w:tcPr>
            <w:tcW w:w="15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环保良好企业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72</w:t>
            </w:r>
          </w:p>
        </w:tc>
        <w:tc>
          <w:tcPr>
            <w:tcW w:w="35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乐山拓达矿业有限公司</w:t>
            </w:r>
          </w:p>
        </w:tc>
        <w:tc>
          <w:tcPr>
            <w:tcW w:w="25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91511113337789465N</w:t>
            </w:r>
          </w:p>
        </w:tc>
        <w:tc>
          <w:tcPr>
            <w:tcW w:w="17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金口河区</w:t>
            </w:r>
          </w:p>
        </w:tc>
        <w:tc>
          <w:tcPr>
            <w:tcW w:w="15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环保良好企业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73</w:t>
            </w:r>
          </w:p>
        </w:tc>
        <w:tc>
          <w:tcPr>
            <w:tcW w:w="35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乐山金口河达海水务有限公司</w:t>
            </w:r>
          </w:p>
        </w:tc>
        <w:tc>
          <w:tcPr>
            <w:tcW w:w="25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91511113MAACGM7J3W</w:t>
            </w:r>
          </w:p>
        </w:tc>
        <w:tc>
          <w:tcPr>
            <w:tcW w:w="17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金口河区</w:t>
            </w:r>
          </w:p>
        </w:tc>
        <w:tc>
          <w:tcPr>
            <w:tcW w:w="15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环保良好企业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74</w:t>
            </w:r>
          </w:p>
        </w:tc>
        <w:tc>
          <w:tcPr>
            <w:tcW w:w="35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峨眉山市情谊畜禽养殖专业合作社</w:t>
            </w:r>
          </w:p>
        </w:tc>
        <w:tc>
          <w:tcPr>
            <w:tcW w:w="25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93511181592786608W</w:t>
            </w:r>
          </w:p>
        </w:tc>
        <w:tc>
          <w:tcPr>
            <w:tcW w:w="17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峨眉山市</w:t>
            </w:r>
          </w:p>
        </w:tc>
        <w:tc>
          <w:tcPr>
            <w:tcW w:w="15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环保良好企业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75</w:t>
            </w:r>
          </w:p>
        </w:tc>
        <w:tc>
          <w:tcPr>
            <w:tcW w:w="35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四川峨眉山龙马木业有限公司</w:t>
            </w:r>
          </w:p>
        </w:tc>
        <w:tc>
          <w:tcPr>
            <w:tcW w:w="25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91511181720897506L</w:t>
            </w:r>
          </w:p>
        </w:tc>
        <w:tc>
          <w:tcPr>
            <w:tcW w:w="17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峨眉山市</w:t>
            </w:r>
          </w:p>
        </w:tc>
        <w:tc>
          <w:tcPr>
            <w:tcW w:w="15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环保良好企业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76</w:t>
            </w:r>
          </w:p>
        </w:tc>
        <w:tc>
          <w:tcPr>
            <w:tcW w:w="35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峨眉山市钰泉水业务有限公司</w:t>
            </w:r>
          </w:p>
        </w:tc>
        <w:tc>
          <w:tcPr>
            <w:tcW w:w="25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91511181MA62858R9P</w:t>
            </w:r>
          </w:p>
        </w:tc>
        <w:tc>
          <w:tcPr>
            <w:tcW w:w="17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峨眉山市</w:t>
            </w:r>
          </w:p>
        </w:tc>
        <w:tc>
          <w:tcPr>
            <w:tcW w:w="15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环保良好企业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77</w:t>
            </w:r>
          </w:p>
        </w:tc>
        <w:tc>
          <w:tcPr>
            <w:tcW w:w="35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四川乐飞光电科技有限公司</w:t>
            </w:r>
          </w:p>
        </w:tc>
        <w:tc>
          <w:tcPr>
            <w:tcW w:w="25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915111816211002820</w:t>
            </w:r>
          </w:p>
        </w:tc>
        <w:tc>
          <w:tcPr>
            <w:tcW w:w="17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峨眉山市</w:t>
            </w:r>
          </w:p>
        </w:tc>
        <w:tc>
          <w:tcPr>
            <w:tcW w:w="15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环保良好企业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78</w:t>
            </w:r>
          </w:p>
        </w:tc>
        <w:tc>
          <w:tcPr>
            <w:tcW w:w="35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峨眉山市仙山排水有限公司（双福污水处理站）</w:t>
            </w:r>
          </w:p>
        </w:tc>
        <w:tc>
          <w:tcPr>
            <w:tcW w:w="25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91511181073996304U</w:t>
            </w:r>
          </w:p>
        </w:tc>
        <w:tc>
          <w:tcPr>
            <w:tcW w:w="17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峨眉山市</w:t>
            </w:r>
          </w:p>
        </w:tc>
        <w:tc>
          <w:tcPr>
            <w:tcW w:w="15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环保良好企业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79</w:t>
            </w:r>
          </w:p>
        </w:tc>
        <w:tc>
          <w:tcPr>
            <w:tcW w:w="35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乐山市中领科信新材料技术有限公司</w:t>
            </w:r>
          </w:p>
        </w:tc>
        <w:tc>
          <w:tcPr>
            <w:tcW w:w="25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91511181MABNRM0W71</w:t>
            </w:r>
          </w:p>
        </w:tc>
        <w:tc>
          <w:tcPr>
            <w:tcW w:w="17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峨眉山市</w:t>
            </w:r>
          </w:p>
        </w:tc>
        <w:tc>
          <w:tcPr>
            <w:tcW w:w="15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环保良好企业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80</w:t>
            </w:r>
          </w:p>
        </w:tc>
        <w:tc>
          <w:tcPr>
            <w:tcW w:w="35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峨眉山佳洁纸制品有限责任公司</w:t>
            </w:r>
          </w:p>
        </w:tc>
        <w:tc>
          <w:tcPr>
            <w:tcW w:w="25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91511181207462894H</w:t>
            </w:r>
          </w:p>
        </w:tc>
        <w:tc>
          <w:tcPr>
            <w:tcW w:w="17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峨眉山市</w:t>
            </w:r>
          </w:p>
        </w:tc>
        <w:tc>
          <w:tcPr>
            <w:tcW w:w="15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环保良好企业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81</w:t>
            </w:r>
          </w:p>
        </w:tc>
        <w:tc>
          <w:tcPr>
            <w:tcW w:w="35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峨眉山金威利运动用品有限公司</w:t>
            </w:r>
          </w:p>
        </w:tc>
        <w:tc>
          <w:tcPr>
            <w:tcW w:w="25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91511100795847466H</w:t>
            </w:r>
          </w:p>
        </w:tc>
        <w:tc>
          <w:tcPr>
            <w:tcW w:w="17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峨眉山市</w:t>
            </w:r>
          </w:p>
        </w:tc>
        <w:tc>
          <w:tcPr>
            <w:tcW w:w="15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环保良好企业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82</w:t>
            </w:r>
          </w:p>
        </w:tc>
        <w:tc>
          <w:tcPr>
            <w:tcW w:w="35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峨眉山通惠制药有限公司</w:t>
            </w:r>
          </w:p>
        </w:tc>
        <w:tc>
          <w:tcPr>
            <w:tcW w:w="25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91511181621167487U</w:t>
            </w:r>
          </w:p>
        </w:tc>
        <w:tc>
          <w:tcPr>
            <w:tcW w:w="17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峨眉山市</w:t>
            </w:r>
          </w:p>
        </w:tc>
        <w:tc>
          <w:tcPr>
            <w:tcW w:w="15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环保良好企业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83</w:t>
            </w:r>
          </w:p>
        </w:tc>
        <w:tc>
          <w:tcPr>
            <w:tcW w:w="35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四川省登尧机械设备有限公司</w:t>
            </w:r>
          </w:p>
        </w:tc>
        <w:tc>
          <w:tcPr>
            <w:tcW w:w="25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91511181MA62802224</w:t>
            </w:r>
          </w:p>
        </w:tc>
        <w:tc>
          <w:tcPr>
            <w:tcW w:w="17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峨眉山市</w:t>
            </w:r>
          </w:p>
        </w:tc>
        <w:tc>
          <w:tcPr>
            <w:tcW w:w="15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环保良好企业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84</w:t>
            </w:r>
          </w:p>
        </w:tc>
        <w:tc>
          <w:tcPr>
            <w:tcW w:w="35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峨眉山新希望六和饲料有限公司</w:t>
            </w:r>
          </w:p>
        </w:tc>
        <w:tc>
          <w:tcPr>
            <w:tcW w:w="25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91511181597507567K</w:t>
            </w:r>
          </w:p>
        </w:tc>
        <w:tc>
          <w:tcPr>
            <w:tcW w:w="17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峨眉山市</w:t>
            </w:r>
          </w:p>
        </w:tc>
        <w:tc>
          <w:tcPr>
            <w:tcW w:w="15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环保良好企业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85</w:t>
            </w:r>
          </w:p>
        </w:tc>
        <w:tc>
          <w:tcPr>
            <w:tcW w:w="35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四川胜力新材料有限公司</w:t>
            </w:r>
          </w:p>
        </w:tc>
        <w:tc>
          <w:tcPr>
            <w:tcW w:w="25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91511181729839118W</w:t>
            </w:r>
          </w:p>
        </w:tc>
        <w:tc>
          <w:tcPr>
            <w:tcW w:w="17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峨眉山市</w:t>
            </w:r>
          </w:p>
        </w:tc>
        <w:tc>
          <w:tcPr>
            <w:tcW w:w="15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环保良好企业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86</w:t>
            </w:r>
          </w:p>
        </w:tc>
        <w:tc>
          <w:tcPr>
            <w:tcW w:w="35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峨眉山向通建设工程有限责任公司</w:t>
            </w:r>
          </w:p>
        </w:tc>
        <w:tc>
          <w:tcPr>
            <w:tcW w:w="25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91511181588374395L</w:t>
            </w:r>
          </w:p>
        </w:tc>
        <w:tc>
          <w:tcPr>
            <w:tcW w:w="17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峨眉山市</w:t>
            </w:r>
          </w:p>
        </w:tc>
        <w:tc>
          <w:tcPr>
            <w:tcW w:w="15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环保良好企业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87</w:t>
            </w:r>
          </w:p>
        </w:tc>
        <w:tc>
          <w:tcPr>
            <w:tcW w:w="35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峨眉山市海明食品厂</w:t>
            </w:r>
          </w:p>
        </w:tc>
        <w:tc>
          <w:tcPr>
            <w:tcW w:w="25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91511181083378016K</w:t>
            </w:r>
          </w:p>
        </w:tc>
        <w:tc>
          <w:tcPr>
            <w:tcW w:w="17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峨眉山市</w:t>
            </w:r>
          </w:p>
        </w:tc>
        <w:tc>
          <w:tcPr>
            <w:tcW w:w="15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环保良好企业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88</w:t>
            </w:r>
          </w:p>
        </w:tc>
        <w:tc>
          <w:tcPr>
            <w:tcW w:w="35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四川峨眉兴德环保科技有限公司</w:t>
            </w:r>
          </w:p>
        </w:tc>
        <w:tc>
          <w:tcPr>
            <w:tcW w:w="25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91511181709025803N</w:t>
            </w:r>
          </w:p>
        </w:tc>
        <w:tc>
          <w:tcPr>
            <w:tcW w:w="17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峨眉山市</w:t>
            </w:r>
          </w:p>
        </w:tc>
        <w:tc>
          <w:tcPr>
            <w:tcW w:w="15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环保良好企业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89</w:t>
            </w:r>
          </w:p>
        </w:tc>
        <w:tc>
          <w:tcPr>
            <w:tcW w:w="35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峨眉山市赵河沟石灰厂</w:t>
            </w:r>
          </w:p>
        </w:tc>
        <w:tc>
          <w:tcPr>
            <w:tcW w:w="25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91511181553491225Y</w:t>
            </w:r>
          </w:p>
        </w:tc>
        <w:tc>
          <w:tcPr>
            <w:tcW w:w="17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峨眉山市</w:t>
            </w:r>
          </w:p>
        </w:tc>
        <w:tc>
          <w:tcPr>
            <w:tcW w:w="15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环保良好企业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90</w:t>
            </w:r>
          </w:p>
        </w:tc>
        <w:tc>
          <w:tcPr>
            <w:tcW w:w="35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四川乐山亚联机械有限责任公司</w:t>
            </w:r>
          </w:p>
        </w:tc>
        <w:tc>
          <w:tcPr>
            <w:tcW w:w="25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9151118173159624X8</w:t>
            </w:r>
          </w:p>
        </w:tc>
        <w:tc>
          <w:tcPr>
            <w:tcW w:w="17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峨眉山市</w:t>
            </w:r>
          </w:p>
        </w:tc>
        <w:tc>
          <w:tcPr>
            <w:tcW w:w="15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环保良好企业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91</w:t>
            </w:r>
          </w:p>
        </w:tc>
        <w:tc>
          <w:tcPr>
            <w:tcW w:w="35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乐山特驱饲料有限公司</w:t>
            </w:r>
          </w:p>
        </w:tc>
        <w:tc>
          <w:tcPr>
            <w:tcW w:w="25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91511181MA6281XT3G</w:t>
            </w:r>
          </w:p>
        </w:tc>
        <w:tc>
          <w:tcPr>
            <w:tcW w:w="17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峨眉山市</w:t>
            </w:r>
          </w:p>
        </w:tc>
        <w:tc>
          <w:tcPr>
            <w:tcW w:w="15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环保良好企业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92</w:t>
            </w:r>
          </w:p>
        </w:tc>
        <w:tc>
          <w:tcPr>
            <w:tcW w:w="35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峨眉山君逸商品混凝土有限公司</w:t>
            </w:r>
          </w:p>
        </w:tc>
        <w:tc>
          <w:tcPr>
            <w:tcW w:w="25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915111816674298763</w:t>
            </w:r>
          </w:p>
        </w:tc>
        <w:tc>
          <w:tcPr>
            <w:tcW w:w="17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峨眉山市</w:t>
            </w:r>
          </w:p>
        </w:tc>
        <w:tc>
          <w:tcPr>
            <w:tcW w:w="15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环保良好企业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93</w:t>
            </w:r>
          </w:p>
        </w:tc>
        <w:tc>
          <w:tcPr>
            <w:tcW w:w="35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峨眉山市晶辉硅业科技有限公司</w:t>
            </w:r>
          </w:p>
        </w:tc>
        <w:tc>
          <w:tcPr>
            <w:tcW w:w="25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91511181551037491B</w:t>
            </w:r>
          </w:p>
        </w:tc>
        <w:tc>
          <w:tcPr>
            <w:tcW w:w="17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峨眉山市</w:t>
            </w:r>
          </w:p>
        </w:tc>
        <w:tc>
          <w:tcPr>
            <w:tcW w:w="15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环保良好企业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94</w:t>
            </w:r>
          </w:p>
        </w:tc>
        <w:tc>
          <w:tcPr>
            <w:tcW w:w="35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峨眉山市驰骋机械制造有限公司</w:t>
            </w:r>
          </w:p>
        </w:tc>
        <w:tc>
          <w:tcPr>
            <w:tcW w:w="25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915111817144718911</w:t>
            </w:r>
          </w:p>
        </w:tc>
        <w:tc>
          <w:tcPr>
            <w:tcW w:w="17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峨眉山市</w:t>
            </w:r>
          </w:p>
        </w:tc>
        <w:tc>
          <w:tcPr>
            <w:tcW w:w="15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环保良好企业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95</w:t>
            </w:r>
          </w:p>
        </w:tc>
        <w:tc>
          <w:tcPr>
            <w:tcW w:w="35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峨眉山市兴民窑业有限责任公司</w:t>
            </w:r>
          </w:p>
        </w:tc>
        <w:tc>
          <w:tcPr>
            <w:tcW w:w="25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91511181682367386T</w:t>
            </w:r>
          </w:p>
        </w:tc>
        <w:tc>
          <w:tcPr>
            <w:tcW w:w="17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峨眉山市</w:t>
            </w:r>
          </w:p>
        </w:tc>
        <w:tc>
          <w:tcPr>
            <w:tcW w:w="15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环保良好企业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96</w:t>
            </w:r>
          </w:p>
        </w:tc>
        <w:tc>
          <w:tcPr>
            <w:tcW w:w="35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峨眉山市飞越汽车有限公司</w:t>
            </w:r>
          </w:p>
        </w:tc>
        <w:tc>
          <w:tcPr>
            <w:tcW w:w="25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915111817090233733</w:t>
            </w:r>
          </w:p>
        </w:tc>
        <w:tc>
          <w:tcPr>
            <w:tcW w:w="17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峨眉山市</w:t>
            </w:r>
          </w:p>
        </w:tc>
        <w:tc>
          <w:tcPr>
            <w:tcW w:w="15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环保良好企业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97</w:t>
            </w:r>
          </w:p>
        </w:tc>
        <w:tc>
          <w:tcPr>
            <w:tcW w:w="35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峨眉山市福兴食品有限公司</w:t>
            </w:r>
          </w:p>
        </w:tc>
        <w:tc>
          <w:tcPr>
            <w:tcW w:w="25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91511181696963883B</w:t>
            </w:r>
          </w:p>
        </w:tc>
        <w:tc>
          <w:tcPr>
            <w:tcW w:w="17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峨眉山市</w:t>
            </w:r>
          </w:p>
        </w:tc>
        <w:tc>
          <w:tcPr>
            <w:tcW w:w="15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环保良好企业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98</w:t>
            </w:r>
          </w:p>
        </w:tc>
        <w:tc>
          <w:tcPr>
            <w:tcW w:w="35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峨眉山万佛绿色食品有限公司</w:t>
            </w:r>
          </w:p>
        </w:tc>
        <w:tc>
          <w:tcPr>
            <w:tcW w:w="25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91511181775840267W</w:t>
            </w:r>
          </w:p>
        </w:tc>
        <w:tc>
          <w:tcPr>
            <w:tcW w:w="17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峨眉山市</w:t>
            </w:r>
          </w:p>
        </w:tc>
        <w:tc>
          <w:tcPr>
            <w:tcW w:w="15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环保良好企业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99</w:t>
            </w:r>
          </w:p>
        </w:tc>
        <w:tc>
          <w:tcPr>
            <w:tcW w:w="35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四川省犍为峨山阀门有限责任公司</w:t>
            </w:r>
          </w:p>
        </w:tc>
        <w:tc>
          <w:tcPr>
            <w:tcW w:w="25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915111232073536477</w:t>
            </w:r>
          </w:p>
        </w:tc>
        <w:tc>
          <w:tcPr>
            <w:tcW w:w="17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犍为县</w:t>
            </w:r>
          </w:p>
        </w:tc>
        <w:tc>
          <w:tcPr>
            <w:tcW w:w="15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环保良好企业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100</w:t>
            </w:r>
          </w:p>
        </w:tc>
        <w:tc>
          <w:tcPr>
            <w:tcW w:w="35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犍为县久源塑料制品有限公司</w:t>
            </w:r>
          </w:p>
        </w:tc>
        <w:tc>
          <w:tcPr>
            <w:tcW w:w="25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915111236991578790</w:t>
            </w:r>
          </w:p>
        </w:tc>
        <w:tc>
          <w:tcPr>
            <w:tcW w:w="17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犍为县</w:t>
            </w:r>
          </w:p>
        </w:tc>
        <w:tc>
          <w:tcPr>
            <w:tcW w:w="15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环保良好企业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101</w:t>
            </w:r>
          </w:p>
        </w:tc>
        <w:tc>
          <w:tcPr>
            <w:tcW w:w="35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犍为县孝姑机砖厂（普通合伙）</w:t>
            </w:r>
          </w:p>
        </w:tc>
        <w:tc>
          <w:tcPr>
            <w:tcW w:w="25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91511123207351625G</w:t>
            </w:r>
          </w:p>
        </w:tc>
        <w:tc>
          <w:tcPr>
            <w:tcW w:w="17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犍为县</w:t>
            </w:r>
          </w:p>
        </w:tc>
        <w:tc>
          <w:tcPr>
            <w:tcW w:w="15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环保良好企业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102</w:t>
            </w:r>
          </w:p>
        </w:tc>
        <w:tc>
          <w:tcPr>
            <w:tcW w:w="35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犍为塘坝煤业有限公司</w:t>
            </w:r>
          </w:p>
        </w:tc>
        <w:tc>
          <w:tcPr>
            <w:tcW w:w="25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91511100066796339F</w:t>
            </w:r>
          </w:p>
        </w:tc>
        <w:tc>
          <w:tcPr>
            <w:tcW w:w="17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犍为县</w:t>
            </w:r>
          </w:p>
        </w:tc>
        <w:tc>
          <w:tcPr>
            <w:tcW w:w="15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环保良好企业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103</w:t>
            </w:r>
          </w:p>
        </w:tc>
        <w:tc>
          <w:tcPr>
            <w:tcW w:w="35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犍为县华欣机砖厂</w:t>
            </w:r>
          </w:p>
        </w:tc>
        <w:tc>
          <w:tcPr>
            <w:tcW w:w="25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91511123749618937H</w:t>
            </w:r>
          </w:p>
        </w:tc>
        <w:tc>
          <w:tcPr>
            <w:tcW w:w="17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犍为县</w:t>
            </w:r>
          </w:p>
        </w:tc>
        <w:tc>
          <w:tcPr>
            <w:tcW w:w="15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环保良好企业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104</w:t>
            </w:r>
          </w:p>
        </w:tc>
        <w:tc>
          <w:tcPr>
            <w:tcW w:w="35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乐山市犍为寿保煤业有限公司</w:t>
            </w:r>
          </w:p>
        </w:tc>
        <w:tc>
          <w:tcPr>
            <w:tcW w:w="25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91511123793951112U</w:t>
            </w:r>
          </w:p>
        </w:tc>
        <w:tc>
          <w:tcPr>
            <w:tcW w:w="17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犍为县</w:t>
            </w:r>
          </w:p>
        </w:tc>
        <w:tc>
          <w:tcPr>
            <w:tcW w:w="15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环保良好企业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105</w:t>
            </w:r>
          </w:p>
        </w:tc>
        <w:tc>
          <w:tcPr>
            <w:tcW w:w="35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四川乐犍再生资源回收利用有限公司</w:t>
            </w:r>
          </w:p>
        </w:tc>
        <w:tc>
          <w:tcPr>
            <w:tcW w:w="25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91511123MA6696J26Q</w:t>
            </w:r>
          </w:p>
        </w:tc>
        <w:tc>
          <w:tcPr>
            <w:tcW w:w="17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犍为县</w:t>
            </w:r>
          </w:p>
        </w:tc>
        <w:tc>
          <w:tcPr>
            <w:tcW w:w="15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环保良好企业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106</w:t>
            </w:r>
          </w:p>
        </w:tc>
        <w:tc>
          <w:tcPr>
            <w:tcW w:w="35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四川嘉阳集团有限责任公司</w:t>
            </w:r>
          </w:p>
        </w:tc>
        <w:tc>
          <w:tcPr>
            <w:tcW w:w="25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9151112320735173XH</w:t>
            </w:r>
          </w:p>
        </w:tc>
        <w:tc>
          <w:tcPr>
            <w:tcW w:w="17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犍为县</w:t>
            </w:r>
          </w:p>
        </w:tc>
        <w:tc>
          <w:tcPr>
            <w:tcW w:w="15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环保良好企业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107</w:t>
            </w:r>
          </w:p>
        </w:tc>
        <w:tc>
          <w:tcPr>
            <w:tcW w:w="35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犍为县谢石盘煤业有限公司</w:t>
            </w:r>
          </w:p>
        </w:tc>
        <w:tc>
          <w:tcPr>
            <w:tcW w:w="25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91511123314420059W</w:t>
            </w:r>
          </w:p>
        </w:tc>
        <w:tc>
          <w:tcPr>
            <w:tcW w:w="17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犍为县</w:t>
            </w:r>
          </w:p>
        </w:tc>
        <w:tc>
          <w:tcPr>
            <w:tcW w:w="15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环保良好企业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108</w:t>
            </w:r>
          </w:p>
        </w:tc>
        <w:tc>
          <w:tcPr>
            <w:tcW w:w="35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犍为县友义矸砖厂（普通合伙）</w:t>
            </w:r>
          </w:p>
        </w:tc>
        <w:tc>
          <w:tcPr>
            <w:tcW w:w="25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915111230560696483</w:t>
            </w:r>
          </w:p>
        </w:tc>
        <w:tc>
          <w:tcPr>
            <w:tcW w:w="17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犍为县</w:t>
            </w:r>
          </w:p>
        </w:tc>
        <w:tc>
          <w:tcPr>
            <w:tcW w:w="15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环保良好企业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109</w:t>
            </w:r>
          </w:p>
        </w:tc>
        <w:tc>
          <w:tcPr>
            <w:tcW w:w="35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犍为县新民镇友谊机砖厂</w:t>
            </w:r>
          </w:p>
        </w:tc>
        <w:tc>
          <w:tcPr>
            <w:tcW w:w="25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91511123671405279T</w:t>
            </w:r>
          </w:p>
        </w:tc>
        <w:tc>
          <w:tcPr>
            <w:tcW w:w="17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犍为县</w:t>
            </w:r>
          </w:p>
        </w:tc>
        <w:tc>
          <w:tcPr>
            <w:tcW w:w="15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环保良好企业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110</w:t>
            </w:r>
          </w:p>
        </w:tc>
        <w:tc>
          <w:tcPr>
            <w:tcW w:w="35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四川金欣机械有限公司</w:t>
            </w:r>
          </w:p>
        </w:tc>
        <w:tc>
          <w:tcPr>
            <w:tcW w:w="25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91511123207354842A</w:t>
            </w:r>
          </w:p>
        </w:tc>
        <w:tc>
          <w:tcPr>
            <w:tcW w:w="17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犍为县</w:t>
            </w:r>
          </w:p>
        </w:tc>
        <w:tc>
          <w:tcPr>
            <w:tcW w:w="15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环保良好企业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111</w:t>
            </w:r>
          </w:p>
        </w:tc>
        <w:tc>
          <w:tcPr>
            <w:tcW w:w="35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犍为县南岸机械有限公司</w:t>
            </w:r>
          </w:p>
        </w:tc>
        <w:tc>
          <w:tcPr>
            <w:tcW w:w="25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91511123MA63441R0G</w:t>
            </w:r>
          </w:p>
        </w:tc>
        <w:tc>
          <w:tcPr>
            <w:tcW w:w="17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犍为县</w:t>
            </w:r>
          </w:p>
        </w:tc>
        <w:tc>
          <w:tcPr>
            <w:tcW w:w="15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环保良好企业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112</w:t>
            </w:r>
          </w:p>
        </w:tc>
        <w:tc>
          <w:tcPr>
            <w:tcW w:w="35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犍为县信安燃气阀门有限公司</w:t>
            </w:r>
          </w:p>
        </w:tc>
        <w:tc>
          <w:tcPr>
            <w:tcW w:w="25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91511123L018469164</w:t>
            </w:r>
          </w:p>
        </w:tc>
        <w:tc>
          <w:tcPr>
            <w:tcW w:w="17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犍为县</w:t>
            </w:r>
          </w:p>
        </w:tc>
        <w:tc>
          <w:tcPr>
            <w:tcW w:w="15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环保良好企业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113</w:t>
            </w:r>
          </w:p>
        </w:tc>
        <w:tc>
          <w:tcPr>
            <w:tcW w:w="35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犍为县大石双友机砖厂</w:t>
            </w:r>
            <w:r>
              <w:rPr>
                <w:rFonts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(</w:t>
            </w:r>
            <w:r>
              <w:rPr>
                <w:rFonts w:hint="eastAsia"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普通合伙）</w:t>
            </w:r>
          </w:p>
        </w:tc>
        <w:tc>
          <w:tcPr>
            <w:tcW w:w="25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915111235557615084</w:t>
            </w:r>
          </w:p>
        </w:tc>
        <w:tc>
          <w:tcPr>
            <w:tcW w:w="17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犍为县</w:t>
            </w:r>
          </w:p>
        </w:tc>
        <w:tc>
          <w:tcPr>
            <w:tcW w:w="15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环保良好企业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114</w:t>
            </w:r>
          </w:p>
        </w:tc>
        <w:tc>
          <w:tcPr>
            <w:tcW w:w="35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犍为县清溪吉祥机砖厂</w:t>
            </w:r>
          </w:p>
        </w:tc>
        <w:tc>
          <w:tcPr>
            <w:tcW w:w="25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92511123MA64UUXB7E</w:t>
            </w:r>
          </w:p>
        </w:tc>
        <w:tc>
          <w:tcPr>
            <w:tcW w:w="17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犍为县</w:t>
            </w:r>
          </w:p>
        </w:tc>
        <w:tc>
          <w:tcPr>
            <w:tcW w:w="15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环保良好企业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115</w:t>
            </w:r>
          </w:p>
        </w:tc>
        <w:tc>
          <w:tcPr>
            <w:tcW w:w="35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犍为县东欣机械有限责任公司</w:t>
            </w:r>
          </w:p>
        </w:tc>
        <w:tc>
          <w:tcPr>
            <w:tcW w:w="25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91511123309317110P</w:t>
            </w:r>
          </w:p>
        </w:tc>
        <w:tc>
          <w:tcPr>
            <w:tcW w:w="17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犍为县</w:t>
            </w:r>
          </w:p>
        </w:tc>
        <w:tc>
          <w:tcPr>
            <w:tcW w:w="15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环保良好企业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116</w:t>
            </w:r>
          </w:p>
        </w:tc>
        <w:tc>
          <w:tcPr>
            <w:tcW w:w="35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犍为县阳湾矸砖厂</w:t>
            </w:r>
          </w:p>
        </w:tc>
        <w:tc>
          <w:tcPr>
            <w:tcW w:w="25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91511123X21135852F</w:t>
            </w:r>
          </w:p>
        </w:tc>
        <w:tc>
          <w:tcPr>
            <w:tcW w:w="17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犍为县</w:t>
            </w:r>
          </w:p>
        </w:tc>
        <w:tc>
          <w:tcPr>
            <w:tcW w:w="15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环保良好企业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117</w:t>
            </w:r>
          </w:p>
        </w:tc>
        <w:tc>
          <w:tcPr>
            <w:tcW w:w="35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犍为中恒再生资源有限公司</w:t>
            </w:r>
          </w:p>
        </w:tc>
        <w:tc>
          <w:tcPr>
            <w:tcW w:w="25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91511123MA62816L61</w:t>
            </w:r>
          </w:p>
        </w:tc>
        <w:tc>
          <w:tcPr>
            <w:tcW w:w="17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犍为县</w:t>
            </w:r>
          </w:p>
        </w:tc>
        <w:tc>
          <w:tcPr>
            <w:tcW w:w="15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环保良好企业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118</w:t>
            </w:r>
          </w:p>
        </w:tc>
        <w:tc>
          <w:tcPr>
            <w:tcW w:w="35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乐山鸿鑫塑业科技有限责任公司</w:t>
            </w:r>
          </w:p>
        </w:tc>
        <w:tc>
          <w:tcPr>
            <w:tcW w:w="25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91511123MA62WNNJ9M</w:t>
            </w:r>
          </w:p>
        </w:tc>
        <w:tc>
          <w:tcPr>
            <w:tcW w:w="17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犍为县</w:t>
            </w:r>
          </w:p>
        </w:tc>
        <w:tc>
          <w:tcPr>
            <w:tcW w:w="15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环保良好企业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119</w:t>
            </w:r>
          </w:p>
        </w:tc>
        <w:tc>
          <w:tcPr>
            <w:tcW w:w="35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乐山千佛酒业有限公司</w:t>
            </w:r>
          </w:p>
        </w:tc>
        <w:tc>
          <w:tcPr>
            <w:tcW w:w="25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915111242074028400</w:t>
            </w:r>
          </w:p>
        </w:tc>
        <w:tc>
          <w:tcPr>
            <w:tcW w:w="17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井研县</w:t>
            </w:r>
          </w:p>
        </w:tc>
        <w:tc>
          <w:tcPr>
            <w:tcW w:w="15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环保良好企业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120</w:t>
            </w:r>
          </w:p>
        </w:tc>
        <w:tc>
          <w:tcPr>
            <w:tcW w:w="35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四川省井研卫东机械制造厂</w:t>
            </w:r>
          </w:p>
        </w:tc>
        <w:tc>
          <w:tcPr>
            <w:tcW w:w="25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91511124207407473R</w:t>
            </w:r>
          </w:p>
        </w:tc>
        <w:tc>
          <w:tcPr>
            <w:tcW w:w="17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井研县</w:t>
            </w:r>
          </w:p>
        </w:tc>
        <w:tc>
          <w:tcPr>
            <w:tcW w:w="15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环保良好企业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121</w:t>
            </w:r>
          </w:p>
        </w:tc>
        <w:tc>
          <w:tcPr>
            <w:tcW w:w="35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井研县顺程兴羽绒厂</w:t>
            </w:r>
          </w:p>
        </w:tc>
        <w:tc>
          <w:tcPr>
            <w:tcW w:w="25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92511124MA637AG83B</w:t>
            </w:r>
          </w:p>
        </w:tc>
        <w:tc>
          <w:tcPr>
            <w:tcW w:w="17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井研县</w:t>
            </w:r>
          </w:p>
        </w:tc>
        <w:tc>
          <w:tcPr>
            <w:tcW w:w="15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环保良好企业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122</w:t>
            </w:r>
          </w:p>
        </w:tc>
        <w:tc>
          <w:tcPr>
            <w:tcW w:w="35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井研县凯盛节能机砖厂</w:t>
            </w:r>
          </w:p>
        </w:tc>
        <w:tc>
          <w:tcPr>
            <w:tcW w:w="25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91511124684175572P</w:t>
            </w:r>
          </w:p>
        </w:tc>
        <w:tc>
          <w:tcPr>
            <w:tcW w:w="17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井研县</w:t>
            </w:r>
          </w:p>
        </w:tc>
        <w:tc>
          <w:tcPr>
            <w:tcW w:w="15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环保良好企业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123</w:t>
            </w:r>
          </w:p>
        </w:tc>
        <w:tc>
          <w:tcPr>
            <w:tcW w:w="35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井研县龙马机砖厂</w:t>
            </w:r>
          </w:p>
        </w:tc>
        <w:tc>
          <w:tcPr>
            <w:tcW w:w="25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92511124MA630P3P2M</w:t>
            </w:r>
          </w:p>
        </w:tc>
        <w:tc>
          <w:tcPr>
            <w:tcW w:w="17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井研县</w:t>
            </w:r>
          </w:p>
        </w:tc>
        <w:tc>
          <w:tcPr>
            <w:tcW w:w="15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环保良好企业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124</w:t>
            </w:r>
          </w:p>
        </w:tc>
        <w:tc>
          <w:tcPr>
            <w:tcW w:w="35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乐山市瑞祯建材有限公司</w:t>
            </w:r>
          </w:p>
        </w:tc>
        <w:tc>
          <w:tcPr>
            <w:tcW w:w="25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915111245975057998</w:t>
            </w:r>
          </w:p>
        </w:tc>
        <w:tc>
          <w:tcPr>
            <w:tcW w:w="17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井研县</w:t>
            </w:r>
          </w:p>
        </w:tc>
        <w:tc>
          <w:tcPr>
            <w:tcW w:w="15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环保良好企业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125</w:t>
            </w:r>
          </w:p>
        </w:tc>
        <w:tc>
          <w:tcPr>
            <w:tcW w:w="35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四川祥吉铸造有限公司</w:t>
            </w:r>
          </w:p>
        </w:tc>
        <w:tc>
          <w:tcPr>
            <w:tcW w:w="25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91511124MA643MRJ55</w:t>
            </w:r>
          </w:p>
        </w:tc>
        <w:tc>
          <w:tcPr>
            <w:tcW w:w="17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井研县</w:t>
            </w:r>
          </w:p>
        </w:tc>
        <w:tc>
          <w:tcPr>
            <w:tcW w:w="15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环保良好企业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126</w:t>
            </w:r>
          </w:p>
        </w:tc>
        <w:tc>
          <w:tcPr>
            <w:tcW w:w="35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乐山市五州纺织有限责任公司</w:t>
            </w:r>
          </w:p>
        </w:tc>
        <w:tc>
          <w:tcPr>
            <w:tcW w:w="25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915111245582293302</w:t>
            </w:r>
          </w:p>
        </w:tc>
        <w:tc>
          <w:tcPr>
            <w:tcW w:w="17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井研县</w:t>
            </w:r>
          </w:p>
        </w:tc>
        <w:tc>
          <w:tcPr>
            <w:tcW w:w="15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环保良好企业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127</w:t>
            </w:r>
          </w:p>
        </w:tc>
        <w:tc>
          <w:tcPr>
            <w:tcW w:w="35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四川军盛纺织有限责任公司</w:t>
            </w:r>
          </w:p>
        </w:tc>
        <w:tc>
          <w:tcPr>
            <w:tcW w:w="25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9151112472747328X6</w:t>
            </w:r>
          </w:p>
        </w:tc>
        <w:tc>
          <w:tcPr>
            <w:tcW w:w="17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井研县</w:t>
            </w:r>
          </w:p>
        </w:tc>
        <w:tc>
          <w:tcPr>
            <w:tcW w:w="15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环保良好企业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128</w:t>
            </w:r>
          </w:p>
        </w:tc>
        <w:tc>
          <w:tcPr>
            <w:tcW w:w="35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井研县共发机砖厂</w:t>
            </w:r>
          </w:p>
        </w:tc>
        <w:tc>
          <w:tcPr>
            <w:tcW w:w="25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91511124089880162G</w:t>
            </w:r>
          </w:p>
        </w:tc>
        <w:tc>
          <w:tcPr>
            <w:tcW w:w="17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井研县</w:t>
            </w:r>
          </w:p>
        </w:tc>
        <w:tc>
          <w:tcPr>
            <w:tcW w:w="15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环保良好企业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129</w:t>
            </w:r>
          </w:p>
        </w:tc>
        <w:tc>
          <w:tcPr>
            <w:tcW w:w="35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井研县龙凤丝绸有限责任公司</w:t>
            </w:r>
          </w:p>
        </w:tc>
        <w:tc>
          <w:tcPr>
            <w:tcW w:w="25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915111247090312937</w:t>
            </w:r>
          </w:p>
        </w:tc>
        <w:tc>
          <w:tcPr>
            <w:tcW w:w="17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井研县</w:t>
            </w:r>
          </w:p>
        </w:tc>
        <w:tc>
          <w:tcPr>
            <w:tcW w:w="15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环保良好企业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130</w:t>
            </w:r>
          </w:p>
        </w:tc>
        <w:tc>
          <w:tcPr>
            <w:tcW w:w="35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乐山市哈五爷食品有限公司</w:t>
            </w:r>
          </w:p>
        </w:tc>
        <w:tc>
          <w:tcPr>
            <w:tcW w:w="25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91511124MA67XA183X</w:t>
            </w:r>
          </w:p>
        </w:tc>
        <w:tc>
          <w:tcPr>
            <w:tcW w:w="17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井研县</w:t>
            </w:r>
          </w:p>
        </w:tc>
        <w:tc>
          <w:tcPr>
            <w:tcW w:w="15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环保良好企业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131</w:t>
            </w:r>
          </w:p>
        </w:tc>
        <w:tc>
          <w:tcPr>
            <w:tcW w:w="35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井研县华洋丝绸厂</w:t>
            </w:r>
          </w:p>
        </w:tc>
        <w:tc>
          <w:tcPr>
            <w:tcW w:w="25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92511124MA633HMA5K</w:t>
            </w:r>
          </w:p>
        </w:tc>
        <w:tc>
          <w:tcPr>
            <w:tcW w:w="17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井研县</w:t>
            </w:r>
          </w:p>
        </w:tc>
        <w:tc>
          <w:tcPr>
            <w:tcW w:w="15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环保良好企业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132</w:t>
            </w:r>
          </w:p>
        </w:tc>
        <w:tc>
          <w:tcPr>
            <w:tcW w:w="35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井研县锦鑫源纺织厂</w:t>
            </w:r>
          </w:p>
        </w:tc>
        <w:tc>
          <w:tcPr>
            <w:tcW w:w="25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91511124309357227H</w:t>
            </w:r>
          </w:p>
        </w:tc>
        <w:tc>
          <w:tcPr>
            <w:tcW w:w="17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井研县</w:t>
            </w:r>
          </w:p>
        </w:tc>
        <w:tc>
          <w:tcPr>
            <w:tcW w:w="15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环保良好企业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133</w:t>
            </w:r>
          </w:p>
        </w:tc>
        <w:tc>
          <w:tcPr>
            <w:tcW w:w="35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四川省井研畜产有限责任公司</w:t>
            </w:r>
          </w:p>
        </w:tc>
        <w:tc>
          <w:tcPr>
            <w:tcW w:w="25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915111242074042560</w:t>
            </w:r>
          </w:p>
        </w:tc>
        <w:tc>
          <w:tcPr>
            <w:tcW w:w="17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井研县</w:t>
            </w:r>
          </w:p>
        </w:tc>
        <w:tc>
          <w:tcPr>
            <w:tcW w:w="15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环保良好企业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134</w:t>
            </w:r>
          </w:p>
        </w:tc>
        <w:tc>
          <w:tcPr>
            <w:tcW w:w="35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井研县中伟丝绸厂</w:t>
            </w:r>
          </w:p>
        </w:tc>
        <w:tc>
          <w:tcPr>
            <w:tcW w:w="25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92511124MA621UHX5N</w:t>
            </w:r>
          </w:p>
        </w:tc>
        <w:tc>
          <w:tcPr>
            <w:tcW w:w="17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井研县</w:t>
            </w:r>
          </w:p>
        </w:tc>
        <w:tc>
          <w:tcPr>
            <w:tcW w:w="15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环保良好企业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135</w:t>
            </w:r>
          </w:p>
        </w:tc>
        <w:tc>
          <w:tcPr>
            <w:tcW w:w="35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四川云铸机械制造有限责任公司</w:t>
            </w:r>
          </w:p>
        </w:tc>
        <w:tc>
          <w:tcPr>
            <w:tcW w:w="25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91511124MA653PDMXF</w:t>
            </w:r>
          </w:p>
        </w:tc>
        <w:tc>
          <w:tcPr>
            <w:tcW w:w="17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井研县</w:t>
            </w:r>
          </w:p>
        </w:tc>
        <w:tc>
          <w:tcPr>
            <w:tcW w:w="15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环保良好企业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136</w:t>
            </w:r>
          </w:p>
        </w:tc>
        <w:tc>
          <w:tcPr>
            <w:tcW w:w="35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夹江县鑫金星纸业有限公司</w:t>
            </w:r>
          </w:p>
        </w:tc>
        <w:tc>
          <w:tcPr>
            <w:tcW w:w="25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91511126MA642C8A8R</w:t>
            </w:r>
          </w:p>
        </w:tc>
        <w:tc>
          <w:tcPr>
            <w:tcW w:w="17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夹江县</w:t>
            </w:r>
          </w:p>
        </w:tc>
        <w:tc>
          <w:tcPr>
            <w:tcW w:w="15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环保良好企业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137</w:t>
            </w:r>
          </w:p>
        </w:tc>
        <w:tc>
          <w:tcPr>
            <w:tcW w:w="35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夹江县鑫恒纸业有限公司</w:t>
            </w:r>
          </w:p>
        </w:tc>
        <w:tc>
          <w:tcPr>
            <w:tcW w:w="25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91511126MACPQL1T4G</w:t>
            </w:r>
          </w:p>
        </w:tc>
        <w:tc>
          <w:tcPr>
            <w:tcW w:w="17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夹江县</w:t>
            </w:r>
          </w:p>
        </w:tc>
        <w:tc>
          <w:tcPr>
            <w:tcW w:w="15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环保良好企业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138</w:t>
            </w:r>
          </w:p>
        </w:tc>
        <w:tc>
          <w:tcPr>
            <w:tcW w:w="35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夹江县蜀星书画纸业有限公司</w:t>
            </w:r>
          </w:p>
        </w:tc>
        <w:tc>
          <w:tcPr>
            <w:tcW w:w="25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91511126MA650PL71P</w:t>
            </w:r>
          </w:p>
        </w:tc>
        <w:tc>
          <w:tcPr>
            <w:tcW w:w="17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夹江县</w:t>
            </w:r>
          </w:p>
        </w:tc>
        <w:tc>
          <w:tcPr>
            <w:tcW w:w="15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环保良好企业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139</w:t>
            </w:r>
          </w:p>
        </w:tc>
        <w:tc>
          <w:tcPr>
            <w:tcW w:w="35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夹江县大雅堂书画纸业有限公司</w:t>
            </w:r>
          </w:p>
        </w:tc>
        <w:tc>
          <w:tcPr>
            <w:tcW w:w="25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91511126MA62846B2C</w:t>
            </w:r>
          </w:p>
        </w:tc>
        <w:tc>
          <w:tcPr>
            <w:tcW w:w="17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夹江县</w:t>
            </w:r>
          </w:p>
        </w:tc>
        <w:tc>
          <w:tcPr>
            <w:tcW w:w="15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环保良好企业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140</w:t>
            </w:r>
          </w:p>
        </w:tc>
        <w:tc>
          <w:tcPr>
            <w:tcW w:w="35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夹江县紫星书画纸业有限公司</w:t>
            </w:r>
          </w:p>
        </w:tc>
        <w:tc>
          <w:tcPr>
            <w:tcW w:w="25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91511126MA650PLA6A</w:t>
            </w:r>
          </w:p>
        </w:tc>
        <w:tc>
          <w:tcPr>
            <w:tcW w:w="17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夹江县</w:t>
            </w:r>
          </w:p>
        </w:tc>
        <w:tc>
          <w:tcPr>
            <w:tcW w:w="15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环保良好企业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141</w:t>
            </w:r>
          </w:p>
        </w:tc>
        <w:tc>
          <w:tcPr>
            <w:tcW w:w="35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四川文庄包装有限公司</w:t>
            </w:r>
          </w:p>
        </w:tc>
        <w:tc>
          <w:tcPr>
            <w:tcW w:w="25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91511126207545390W</w:t>
            </w:r>
          </w:p>
        </w:tc>
        <w:tc>
          <w:tcPr>
            <w:tcW w:w="17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夹江县</w:t>
            </w:r>
          </w:p>
        </w:tc>
        <w:tc>
          <w:tcPr>
            <w:tcW w:w="15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环保良好企业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142</w:t>
            </w:r>
          </w:p>
        </w:tc>
        <w:tc>
          <w:tcPr>
            <w:tcW w:w="35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夹江县永强纸箱厂</w:t>
            </w:r>
          </w:p>
        </w:tc>
        <w:tc>
          <w:tcPr>
            <w:tcW w:w="25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91511126733411923G</w:t>
            </w:r>
          </w:p>
        </w:tc>
        <w:tc>
          <w:tcPr>
            <w:tcW w:w="17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夹江县</w:t>
            </w:r>
          </w:p>
        </w:tc>
        <w:tc>
          <w:tcPr>
            <w:tcW w:w="15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环保良好企业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143</w:t>
            </w:r>
          </w:p>
        </w:tc>
        <w:tc>
          <w:tcPr>
            <w:tcW w:w="35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四川省万安纸业有限责任公司</w:t>
            </w:r>
          </w:p>
        </w:tc>
        <w:tc>
          <w:tcPr>
            <w:tcW w:w="25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91511126729806420L</w:t>
            </w:r>
          </w:p>
        </w:tc>
        <w:tc>
          <w:tcPr>
            <w:tcW w:w="17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夹江县</w:t>
            </w:r>
          </w:p>
        </w:tc>
        <w:tc>
          <w:tcPr>
            <w:tcW w:w="15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环保良好企业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144</w:t>
            </w:r>
          </w:p>
        </w:tc>
        <w:tc>
          <w:tcPr>
            <w:tcW w:w="35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夹江县建鑫商品混凝土有限责任公司</w:t>
            </w:r>
          </w:p>
        </w:tc>
        <w:tc>
          <w:tcPr>
            <w:tcW w:w="25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9151112669697518XM</w:t>
            </w:r>
          </w:p>
        </w:tc>
        <w:tc>
          <w:tcPr>
            <w:tcW w:w="17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夹江县</w:t>
            </w:r>
          </w:p>
        </w:tc>
        <w:tc>
          <w:tcPr>
            <w:tcW w:w="15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环保良好企业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145</w:t>
            </w:r>
          </w:p>
        </w:tc>
        <w:tc>
          <w:tcPr>
            <w:tcW w:w="35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夹江县正方彩印厂</w:t>
            </w:r>
          </w:p>
        </w:tc>
        <w:tc>
          <w:tcPr>
            <w:tcW w:w="25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91511126729800491K</w:t>
            </w:r>
          </w:p>
        </w:tc>
        <w:tc>
          <w:tcPr>
            <w:tcW w:w="17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夹江县</w:t>
            </w:r>
          </w:p>
        </w:tc>
        <w:tc>
          <w:tcPr>
            <w:tcW w:w="15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环保良好企业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146</w:t>
            </w:r>
          </w:p>
        </w:tc>
        <w:tc>
          <w:tcPr>
            <w:tcW w:w="35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夹江县业源彩印包装有限公司</w:t>
            </w:r>
          </w:p>
        </w:tc>
        <w:tc>
          <w:tcPr>
            <w:tcW w:w="25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915111267274752264</w:t>
            </w:r>
          </w:p>
        </w:tc>
        <w:tc>
          <w:tcPr>
            <w:tcW w:w="17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夹江县</w:t>
            </w:r>
          </w:p>
        </w:tc>
        <w:tc>
          <w:tcPr>
            <w:tcW w:w="15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环保良好企业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147</w:t>
            </w:r>
          </w:p>
        </w:tc>
        <w:tc>
          <w:tcPr>
            <w:tcW w:w="35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夹江县云中书画纸厂</w:t>
            </w:r>
          </w:p>
        </w:tc>
        <w:tc>
          <w:tcPr>
            <w:tcW w:w="25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9151112633778519X1</w:t>
            </w:r>
          </w:p>
        </w:tc>
        <w:tc>
          <w:tcPr>
            <w:tcW w:w="17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夹江县</w:t>
            </w:r>
          </w:p>
        </w:tc>
        <w:tc>
          <w:tcPr>
            <w:tcW w:w="15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环保良好企业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148</w:t>
            </w:r>
          </w:p>
        </w:tc>
        <w:tc>
          <w:tcPr>
            <w:tcW w:w="35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夹江县万豪书画纸业有限公司</w:t>
            </w:r>
          </w:p>
        </w:tc>
        <w:tc>
          <w:tcPr>
            <w:tcW w:w="25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91511126MA64J29P2X</w:t>
            </w:r>
          </w:p>
        </w:tc>
        <w:tc>
          <w:tcPr>
            <w:tcW w:w="17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夹江县</w:t>
            </w:r>
          </w:p>
        </w:tc>
        <w:tc>
          <w:tcPr>
            <w:tcW w:w="15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环保良好企业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149</w:t>
            </w:r>
          </w:p>
        </w:tc>
        <w:tc>
          <w:tcPr>
            <w:tcW w:w="35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夹江县皇城瓷厂</w:t>
            </w:r>
          </w:p>
        </w:tc>
        <w:tc>
          <w:tcPr>
            <w:tcW w:w="25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9151112690754644XX</w:t>
            </w:r>
          </w:p>
        </w:tc>
        <w:tc>
          <w:tcPr>
            <w:tcW w:w="17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夹江县</w:t>
            </w:r>
          </w:p>
        </w:tc>
        <w:tc>
          <w:tcPr>
            <w:tcW w:w="15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环保良好企业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150</w:t>
            </w:r>
          </w:p>
        </w:tc>
        <w:tc>
          <w:tcPr>
            <w:tcW w:w="35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四川金辉卫浴洁具有限公司</w:t>
            </w:r>
          </w:p>
        </w:tc>
        <w:tc>
          <w:tcPr>
            <w:tcW w:w="25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915111263144746717</w:t>
            </w:r>
          </w:p>
        </w:tc>
        <w:tc>
          <w:tcPr>
            <w:tcW w:w="17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夹江县</w:t>
            </w:r>
          </w:p>
        </w:tc>
        <w:tc>
          <w:tcPr>
            <w:tcW w:w="15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环保良好企业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151</w:t>
            </w:r>
          </w:p>
        </w:tc>
        <w:tc>
          <w:tcPr>
            <w:tcW w:w="35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四川天农农资有限公司</w:t>
            </w:r>
          </w:p>
        </w:tc>
        <w:tc>
          <w:tcPr>
            <w:tcW w:w="25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91511126709024026Q</w:t>
            </w:r>
          </w:p>
        </w:tc>
        <w:tc>
          <w:tcPr>
            <w:tcW w:w="17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夹江县</w:t>
            </w:r>
          </w:p>
        </w:tc>
        <w:tc>
          <w:tcPr>
            <w:tcW w:w="15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环保良好企业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152</w:t>
            </w:r>
          </w:p>
        </w:tc>
        <w:tc>
          <w:tcPr>
            <w:tcW w:w="35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夹江县兴茂达建材有限公司</w:t>
            </w:r>
          </w:p>
        </w:tc>
        <w:tc>
          <w:tcPr>
            <w:tcW w:w="25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91511126056070542W</w:t>
            </w:r>
          </w:p>
        </w:tc>
        <w:tc>
          <w:tcPr>
            <w:tcW w:w="17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夹江县</w:t>
            </w:r>
          </w:p>
        </w:tc>
        <w:tc>
          <w:tcPr>
            <w:tcW w:w="15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环保良好企业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153</w:t>
            </w:r>
          </w:p>
        </w:tc>
        <w:tc>
          <w:tcPr>
            <w:tcW w:w="35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乐山兴东建材有限公司</w:t>
            </w:r>
          </w:p>
        </w:tc>
        <w:tc>
          <w:tcPr>
            <w:tcW w:w="25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915111260689719975</w:t>
            </w:r>
          </w:p>
        </w:tc>
        <w:tc>
          <w:tcPr>
            <w:tcW w:w="17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夹江县</w:t>
            </w:r>
          </w:p>
        </w:tc>
        <w:tc>
          <w:tcPr>
            <w:tcW w:w="15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环保良好企业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154</w:t>
            </w:r>
          </w:p>
        </w:tc>
        <w:tc>
          <w:tcPr>
            <w:tcW w:w="35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夹江天福观光茶园有限公司</w:t>
            </w:r>
          </w:p>
        </w:tc>
        <w:tc>
          <w:tcPr>
            <w:tcW w:w="25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91511100740048341K</w:t>
            </w:r>
          </w:p>
        </w:tc>
        <w:tc>
          <w:tcPr>
            <w:tcW w:w="17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夹江县</w:t>
            </w:r>
          </w:p>
        </w:tc>
        <w:tc>
          <w:tcPr>
            <w:tcW w:w="15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环保良好企业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155</w:t>
            </w:r>
          </w:p>
        </w:tc>
        <w:tc>
          <w:tcPr>
            <w:tcW w:w="35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四川省佳士得新型材料有限公司</w:t>
            </w:r>
          </w:p>
        </w:tc>
        <w:tc>
          <w:tcPr>
            <w:tcW w:w="25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91511126742254958E</w:t>
            </w:r>
          </w:p>
        </w:tc>
        <w:tc>
          <w:tcPr>
            <w:tcW w:w="17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夹江县</w:t>
            </w:r>
          </w:p>
        </w:tc>
        <w:tc>
          <w:tcPr>
            <w:tcW w:w="15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环保良好企业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156</w:t>
            </w:r>
          </w:p>
        </w:tc>
        <w:tc>
          <w:tcPr>
            <w:tcW w:w="35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夹江县柒发建材有限公司</w:t>
            </w:r>
          </w:p>
        </w:tc>
        <w:tc>
          <w:tcPr>
            <w:tcW w:w="25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91511126MACCBEBM84</w:t>
            </w:r>
          </w:p>
        </w:tc>
        <w:tc>
          <w:tcPr>
            <w:tcW w:w="17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夹江县</w:t>
            </w:r>
          </w:p>
        </w:tc>
        <w:tc>
          <w:tcPr>
            <w:tcW w:w="15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环保良好企业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157</w:t>
            </w:r>
          </w:p>
        </w:tc>
        <w:tc>
          <w:tcPr>
            <w:tcW w:w="35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乐山新宏业科技有限公司</w:t>
            </w:r>
          </w:p>
        </w:tc>
        <w:tc>
          <w:tcPr>
            <w:tcW w:w="25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915111260623717470</w:t>
            </w:r>
          </w:p>
        </w:tc>
        <w:tc>
          <w:tcPr>
            <w:tcW w:w="17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夹江县</w:t>
            </w:r>
          </w:p>
        </w:tc>
        <w:tc>
          <w:tcPr>
            <w:tcW w:w="15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环保良好企业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158</w:t>
            </w:r>
          </w:p>
        </w:tc>
        <w:tc>
          <w:tcPr>
            <w:tcW w:w="35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夹江县四海建筑工程有限公司</w:t>
            </w:r>
          </w:p>
        </w:tc>
        <w:tc>
          <w:tcPr>
            <w:tcW w:w="25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91511126717533568J</w:t>
            </w:r>
          </w:p>
        </w:tc>
        <w:tc>
          <w:tcPr>
            <w:tcW w:w="17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夹江县</w:t>
            </w:r>
          </w:p>
        </w:tc>
        <w:tc>
          <w:tcPr>
            <w:tcW w:w="15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环保良好企业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159</w:t>
            </w:r>
          </w:p>
        </w:tc>
        <w:tc>
          <w:tcPr>
            <w:tcW w:w="35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夹江县永兴木业有限公司</w:t>
            </w:r>
          </w:p>
        </w:tc>
        <w:tc>
          <w:tcPr>
            <w:tcW w:w="25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91511126207545657F</w:t>
            </w:r>
          </w:p>
        </w:tc>
        <w:tc>
          <w:tcPr>
            <w:tcW w:w="17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夹江县</w:t>
            </w:r>
          </w:p>
        </w:tc>
        <w:tc>
          <w:tcPr>
            <w:tcW w:w="15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环保良好企业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160</w:t>
            </w:r>
          </w:p>
        </w:tc>
        <w:tc>
          <w:tcPr>
            <w:tcW w:w="35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四川省代氏木业有限公司</w:t>
            </w:r>
          </w:p>
        </w:tc>
        <w:tc>
          <w:tcPr>
            <w:tcW w:w="25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915111263093720649</w:t>
            </w:r>
          </w:p>
        </w:tc>
        <w:tc>
          <w:tcPr>
            <w:tcW w:w="17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夹江县</w:t>
            </w:r>
          </w:p>
        </w:tc>
        <w:tc>
          <w:tcPr>
            <w:tcW w:w="15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环保良好企业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161</w:t>
            </w:r>
          </w:p>
        </w:tc>
        <w:tc>
          <w:tcPr>
            <w:tcW w:w="35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四川森广建设有限公司</w:t>
            </w:r>
          </w:p>
        </w:tc>
        <w:tc>
          <w:tcPr>
            <w:tcW w:w="25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91511126207502710N</w:t>
            </w:r>
          </w:p>
        </w:tc>
        <w:tc>
          <w:tcPr>
            <w:tcW w:w="17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夹江县</w:t>
            </w:r>
          </w:p>
        </w:tc>
        <w:tc>
          <w:tcPr>
            <w:tcW w:w="15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环保良好企业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162</w:t>
            </w:r>
          </w:p>
        </w:tc>
        <w:tc>
          <w:tcPr>
            <w:tcW w:w="35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夹江县漹城建筑有限公司</w:t>
            </w:r>
          </w:p>
        </w:tc>
        <w:tc>
          <w:tcPr>
            <w:tcW w:w="25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915111262075034817</w:t>
            </w:r>
          </w:p>
        </w:tc>
        <w:tc>
          <w:tcPr>
            <w:tcW w:w="17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夹江县</w:t>
            </w:r>
          </w:p>
        </w:tc>
        <w:tc>
          <w:tcPr>
            <w:tcW w:w="15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环保良好企业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163</w:t>
            </w:r>
          </w:p>
        </w:tc>
        <w:tc>
          <w:tcPr>
            <w:tcW w:w="35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沐川县利店红砖厂</w:t>
            </w:r>
          </w:p>
        </w:tc>
        <w:tc>
          <w:tcPr>
            <w:tcW w:w="25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915111297523018263</w:t>
            </w:r>
          </w:p>
        </w:tc>
        <w:tc>
          <w:tcPr>
            <w:tcW w:w="17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沐川县</w:t>
            </w:r>
          </w:p>
        </w:tc>
        <w:tc>
          <w:tcPr>
            <w:tcW w:w="15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环保良好企业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164</w:t>
            </w:r>
          </w:p>
        </w:tc>
        <w:tc>
          <w:tcPr>
            <w:tcW w:w="35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沐川县瑞龙建材有限责任公司</w:t>
            </w:r>
          </w:p>
        </w:tc>
        <w:tc>
          <w:tcPr>
            <w:tcW w:w="25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91511129MA6286KY5W</w:t>
            </w:r>
          </w:p>
        </w:tc>
        <w:tc>
          <w:tcPr>
            <w:tcW w:w="17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沐川县</w:t>
            </w:r>
          </w:p>
        </w:tc>
        <w:tc>
          <w:tcPr>
            <w:tcW w:w="15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环保良好企业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165</w:t>
            </w:r>
          </w:p>
        </w:tc>
        <w:tc>
          <w:tcPr>
            <w:tcW w:w="35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乐山市乐通商品混凝土有限公司</w:t>
            </w:r>
          </w:p>
        </w:tc>
        <w:tc>
          <w:tcPr>
            <w:tcW w:w="25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91511129560738249F</w:t>
            </w:r>
          </w:p>
        </w:tc>
        <w:tc>
          <w:tcPr>
            <w:tcW w:w="17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沐川县</w:t>
            </w:r>
          </w:p>
        </w:tc>
        <w:tc>
          <w:tcPr>
            <w:tcW w:w="15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环保良好企业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166</w:t>
            </w:r>
          </w:p>
        </w:tc>
        <w:tc>
          <w:tcPr>
            <w:tcW w:w="35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四川森态源生物科技有限公司</w:t>
            </w:r>
          </w:p>
        </w:tc>
        <w:tc>
          <w:tcPr>
            <w:tcW w:w="25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915111290560653139</w:t>
            </w:r>
          </w:p>
        </w:tc>
        <w:tc>
          <w:tcPr>
            <w:tcW w:w="17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沐川县</w:t>
            </w:r>
          </w:p>
        </w:tc>
        <w:tc>
          <w:tcPr>
            <w:tcW w:w="15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环保良好企业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167</w:t>
            </w:r>
          </w:p>
        </w:tc>
        <w:tc>
          <w:tcPr>
            <w:tcW w:w="35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峨边品鑫生猪定点屠宰厂</w:t>
            </w:r>
          </w:p>
        </w:tc>
        <w:tc>
          <w:tcPr>
            <w:tcW w:w="25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91511132L20550942E</w:t>
            </w:r>
          </w:p>
        </w:tc>
        <w:tc>
          <w:tcPr>
            <w:tcW w:w="17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峨边彝族自治县</w:t>
            </w:r>
          </w:p>
        </w:tc>
        <w:tc>
          <w:tcPr>
            <w:tcW w:w="15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环保良好企业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168</w:t>
            </w:r>
          </w:p>
        </w:tc>
        <w:tc>
          <w:tcPr>
            <w:tcW w:w="35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马边福来机制砖厂</w:t>
            </w:r>
          </w:p>
        </w:tc>
        <w:tc>
          <w:tcPr>
            <w:tcW w:w="25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915111337208634611</w:t>
            </w:r>
          </w:p>
        </w:tc>
        <w:tc>
          <w:tcPr>
            <w:tcW w:w="17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马边彝族自治县</w:t>
            </w:r>
          </w:p>
        </w:tc>
        <w:tc>
          <w:tcPr>
            <w:tcW w:w="15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环保良好企业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169</w:t>
            </w:r>
          </w:p>
        </w:tc>
        <w:tc>
          <w:tcPr>
            <w:tcW w:w="35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马边彝族自治县荍坝乡生活污水处理设施</w:t>
            </w:r>
          </w:p>
        </w:tc>
        <w:tc>
          <w:tcPr>
            <w:tcW w:w="25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91511133MA677WR1X8</w:t>
            </w:r>
          </w:p>
        </w:tc>
        <w:tc>
          <w:tcPr>
            <w:tcW w:w="17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马边彝族自治县</w:t>
            </w:r>
          </w:p>
        </w:tc>
        <w:tc>
          <w:tcPr>
            <w:tcW w:w="15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环保良好企业</w:t>
            </w:r>
          </w:p>
        </w:tc>
      </w:tr>
    </w:tbl>
    <w:p>
      <w:pPr>
        <w:widowControl/>
        <w:spacing w:line="480" w:lineRule="auto"/>
        <w:jc w:val="center"/>
        <w:rPr>
          <w:b/>
          <w:bCs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b/>
          <w:bCs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三、环保警示企业（14家）</w:t>
      </w:r>
    </w:p>
    <w:tbl>
      <w:tblPr>
        <w:tblStyle w:val="7"/>
        <w:tblW w:w="5635" w:type="pct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22"/>
        <w:gridCol w:w="3609"/>
        <w:gridCol w:w="2569"/>
        <w:gridCol w:w="1751"/>
        <w:gridCol w:w="1623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tblHeader/>
          <w:jc w:val="center"/>
        </w:trPr>
        <w:tc>
          <w:tcPr>
            <w:tcW w:w="7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eastAsia="黑体"/>
                <w:b/>
                <w:bCs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黑体"/>
                <w:b/>
                <w:bCs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序号</w:t>
            </w:r>
          </w:p>
        </w:tc>
        <w:tc>
          <w:tcPr>
            <w:tcW w:w="35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eastAsia="黑体"/>
                <w:b/>
                <w:bCs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黑体"/>
                <w:b/>
                <w:bCs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企业名称</w:t>
            </w:r>
          </w:p>
        </w:tc>
        <w:tc>
          <w:tcPr>
            <w:tcW w:w="25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eastAsia="黑体"/>
                <w:b/>
                <w:bCs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黑体"/>
                <w:b/>
                <w:bCs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统一社会信用代码</w:t>
            </w:r>
          </w:p>
        </w:tc>
        <w:tc>
          <w:tcPr>
            <w:tcW w:w="17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eastAsia="黑体"/>
                <w:b/>
                <w:bCs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黑体"/>
                <w:b/>
                <w:bCs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县（市、区）</w:t>
            </w:r>
          </w:p>
        </w:tc>
        <w:tc>
          <w:tcPr>
            <w:tcW w:w="15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eastAsia="黑体"/>
                <w:b/>
                <w:bCs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黑体"/>
                <w:b/>
                <w:bCs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初评结果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35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乐山市市中区罗汉镇鸿升屠宰场</w:t>
            </w:r>
          </w:p>
        </w:tc>
        <w:tc>
          <w:tcPr>
            <w:tcW w:w="25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92511102MA64YFQW5G</w:t>
            </w:r>
          </w:p>
        </w:tc>
        <w:tc>
          <w:tcPr>
            <w:tcW w:w="17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市中区</w:t>
            </w:r>
          </w:p>
        </w:tc>
        <w:tc>
          <w:tcPr>
            <w:tcW w:w="15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环保警示企业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35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乐山市华太铸业有限责任公司</w:t>
            </w:r>
          </w:p>
        </w:tc>
        <w:tc>
          <w:tcPr>
            <w:tcW w:w="25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91511100762318496Y</w:t>
            </w:r>
          </w:p>
        </w:tc>
        <w:tc>
          <w:tcPr>
            <w:tcW w:w="17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市中区</w:t>
            </w:r>
          </w:p>
        </w:tc>
        <w:tc>
          <w:tcPr>
            <w:tcW w:w="15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环保警示企业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35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中国石化销售股份有限公司四川乐山石油分公司利嘉加油站</w:t>
            </w:r>
          </w:p>
        </w:tc>
        <w:tc>
          <w:tcPr>
            <w:tcW w:w="25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915111006653595281</w:t>
            </w:r>
          </w:p>
        </w:tc>
        <w:tc>
          <w:tcPr>
            <w:tcW w:w="17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市中区</w:t>
            </w:r>
          </w:p>
        </w:tc>
        <w:tc>
          <w:tcPr>
            <w:tcW w:w="15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环保警示企业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  <w:tc>
          <w:tcPr>
            <w:tcW w:w="35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乐山市金口河区复兴食品有限责任公司</w:t>
            </w:r>
          </w:p>
        </w:tc>
        <w:tc>
          <w:tcPr>
            <w:tcW w:w="25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91511113MA62814X10</w:t>
            </w:r>
          </w:p>
        </w:tc>
        <w:tc>
          <w:tcPr>
            <w:tcW w:w="17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金口河区</w:t>
            </w:r>
          </w:p>
        </w:tc>
        <w:tc>
          <w:tcPr>
            <w:tcW w:w="15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环保警示企业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5</w:t>
            </w:r>
          </w:p>
        </w:tc>
        <w:tc>
          <w:tcPr>
            <w:tcW w:w="35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乐山市金源纺织有限责任公司</w:t>
            </w:r>
          </w:p>
        </w:tc>
        <w:tc>
          <w:tcPr>
            <w:tcW w:w="25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91511113786684052G</w:t>
            </w:r>
          </w:p>
        </w:tc>
        <w:tc>
          <w:tcPr>
            <w:tcW w:w="17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金口河区</w:t>
            </w:r>
          </w:p>
        </w:tc>
        <w:tc>
          <w:tcPr>
            <w:tcW w:w="15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环保警示企业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6</w:t>
            </w:r>
          </w:p>
        </w:tc>
        <w:tc>
          <w:tcPr>
            <w:tcW w:w="35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叠川（峨眉山）麦芽威士忌有限公司</w:t>
            </w:r>
          </w:p>
        </w:tc>
        <w:tc>
          <w:tcPr>
            <w:tcW w:w="25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91511100MA6438WC1W</w:t>
            </w:r>
          </w:p>
        </w:tc>
        <w:tc>
          <w:tcPr>
            <w:tcW w:w="17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峨眉山市</w:t>
            </w:r>
          </w:p>
        </w:tc>
        <w:tc>
          <w:tcPr>
            <w:tcW w:w="15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环保警示企业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7</w:t>
            </w:r>
          </w:p>
        </w:tc>
        <w:tc>
          <w:tcPr>
            <w:tcW w:w="35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峨眉山市双福镇张山开春机砖厂</w:t>
            </w:r>
          </w:p>
        </w:tc>
        <w:tc>
          <w:tcPr>
            <w:tcW w:w="25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92511181MA6ANLX50Q</w:t>
            </w:r>
          </w:p>
        </w:tc>
        <w:tc>
          <w:tcPr>
            <w:tcW w:w="17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峨眉山市</w:t>
            </w:r>
          </w:p>
        </w:tc>
        <w:tc>
          <w:tcPr>
            <w:tcW w:w="15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环保警示企业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8</w:t>
            </w:r>
          </w:p>
        </w:tc>
        <w:tc>
          <w:tcPr>
            <w:tcW w:w="35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峨眉山市光辉食品有限公司</w:t>
            </w:r>
          </w:p>
        </w:tc>
        <w:tc>
          <w:tcPr>
            <w:tcW w:w="25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91511181MA6285D77B</w:t>
            </w:r>
          </w:p>
        </w:tc>
        <w:tc>
          <w:tcPr>
            <w:tcW w:w="17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峨眉山市</w:t>
            </w:r>
          </w:p>
        </w:tc>
        <w:tc>
          <w:tcPr>
            <w:tcW w:w="15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环保警示企业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9</w:t>
            </w:r>
          </w:p>
        </w:tc>
        <w:tc>
          <w:tcPr>
            <w:tcW w:w="35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犍为县地柴机砖厂（普通合伙）</w:t>
            </w:r>
          </w:p>
        </w:tc>
        <w:tc>
          <w:tcPr>
            <w:tcW w:w="25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915111237090323682</w:t>
            </w:r>
          </w:p>
        </w:tc>
        <w:tc>
          <w:tcPr>
            <w:tcW w:w="17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犍为县</w:t>
            </w:r>
          </w:p>
        </w:tc>
        <w:tc>
          <w:tcPr>
            <w:tcW w:w="15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环保警示企业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10</w:t>
            </w:r>
          </w:p>
        </w:tc>
        <w:tc>
          <w:tcPr>
            <w:tcW w:w="35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乐山图南再生资源回收利用有限公司</w:t>
            </w:r>
          </w:p>
        </w:tc>
        <w:tc>
          <w:tcPr>
            <w:tcW w:w="25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91511123MA64KX8G2G</w:t>
            </w:r>
          </w:p>
        </w:tc>
        <w:tc>
          <w:tcPr>
            <w:tcW w:w="17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犍为县</w:t>
            </w:r>
          </w:p>
        </w:tc>
        <w:tc>
          <w:tcPr>
            <w:tcW w:w="15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环保警示企业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11</w:t>
            </w:r>
          </w:p>
        </w:tc>
        <w:tc>
          <w:tcPr>
            <w:tcW w:w="35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夹江县顺发玻璃制品有限责任公司</w:t>
            </w:r>
          </w:p>
        </w:tc>
        <w:tc>
          <w:tcPr>
            <w:tcW w:w="25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91511126907546896J</w:t>
            </w:r>
          </w:p>
        </w:tc>
        <w:tc>
          <w:tcPr>
            <w:tcW w:w="17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夹江县</w:t>
            </w:r>
          </w:p>
        </w:tc>
        <w:tc>
          <w:tcPr>
            <w:tcW w:w="15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环保警示企业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12</w:t>
            </w:r>
          </w:p>
        </w:tc>
        <w:tc>
          <w:tcPr>
            <w:tcW w:w="35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沐川云雾食品有限公司</w:t>
            </w:r>
          </w:p>
        </w:tc>
        <w:tc>
          <w:tcPr>
            <w:tcW w:w="25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91511129621152082G</w:t>
            </w:r>
          </w:p>
        </w:tc>
        <w:tc>
          <w:tcPr>
            <w:tcW w:w="17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沐川县</w:t>
            </w:r>
          </w:p>
        </w:tc>
        <w:tc>
          <w:tcPr>
            <w:tcW w:w="15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环保警示企业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13</w:t>
            </w:r>
          </w:p>
        </w:tc>
        <w:tc>
          <w:tcPr>
            <w:tcW w:w="35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马边彝族自治县建设镇生活污水处理设施</w:t>
            </w:r>
          </w:p>
        </w:tc>
        <w:tc>
          <w:tcPr>
            <w:tcW w:w="25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91511133MA677WR1X8</w:t>
            </w:r>
          </w:p>
        </w:tc>
        <w:tc>
          <w:tcPr>
            <w:tcW w:w="17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马边彝族自治县</w:t>
            </w:r>
          </w:p>
        </w:tc>
        <w:tc>
          <w:tcPr>
            <w:tcW w:w="15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环保警示企业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14</w:t>
            </w:r>
          </w:p>
        </w:tc>
        <w:tc>
          <w:tcPr>
            <w:tcW w:w="35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马边彝族自治县荣丁镇生活污水处理设施</w:t>
            </w:r>
          </w:p>
        </w:tc>
        <w:tc>
          <w:tcPr>
            <w:tcW w:w="25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91511133MA677WR1X8</w:t>
            </w:r>
          </w:p>
        </w:tc>
        <w:tc>
          <w:tcPr>
            <w:tcW w:w="17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马边彝族自治县</w:t>
            </w:r>
          </w:p>
        </w:tc>
        <w:tc>
          <w:tcPr>
            <w:tcW w:w="15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环保警示企业</w:t>
            </w:r>
          </w:p>
        </w:tc>
      </w:tr>
    </w:tbl>
    <w:p>
      <w:pPr>
        <w:widowControl/>
        <w:spacing w:line="480" w:lineRule="auto"/>
        <w:jc w:val="center"/>
        <w:rPr>
          <w:b/>
          <w:bCs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b/>
          <w:bCs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四、环保不良企业（1家）</w:t>
      </w:r>
    </w:p>
    <w:tbl>
      <w:tblPr>
        <w:tblStyle w:val="7"/>
        <w:tblW w:w="5635" w:type="pct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22"/>
        <w:gridCol w:w="3609"/>
        <w:gridCol w:w="2569"/>
        <w:gridCol w:w="1751"/>
        <w:gridCol w:w="1623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tblHeader/>
          <w:jc w:val="center"/>
        </w:trPr>
        <w:tc>
          <w:tcPr>
            <w:tcW w:w="7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eastAsia="黑体"/>
                <w:b/>
                <w:bCs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黑体"/>
                <w:b/>
                <w:bCs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序号</w:t>
            </w:r>
          </w:p>
        </w:tc>
        <w:tc>
          <w:tcPr>
            <w:tcW w:w="35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eastAsia="黑体"/>
                <w:b/>
                <w:bCs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黑体"/>
                <w:b/>
                <w:bCs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企业名称</w:t>
            </w:r>
          </w:p>
        </w:tc>
        <w:tc>
          <w:tcPr>
            <w:tcW w:w="25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eastAsia="黑体"/>
                <w:b/>
                <w:bCs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黑体"/>
                <w:b/>
                <w:bCs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统一社会信用代码</w:t>
            </w:r>
          </w:p>
        </w:tc>
        <w:tc>
          <w:tcPr>
            <w:tcW w:w="17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eastAsia="黑体"/>
                <w:b/>
                <w:bCs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黑体"/>
                <w:b/>
                <w:bCs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县（市、区）</w:t>
            </w:r>
          </w:p>
        </w:tc>
        <w:tc>
          <w:tcPr>
            <w:tcW w:w="15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eastAsia="黑体"/>
                <w:b/>
                <w:bCs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黑体"/>
                <w:b/>
                <w:bCs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初评结果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35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乐山熙泰石油供销有限公司加油站</w:t>
            </w:r>
          </w:p>
        </w:tc>
        <w:tc>
          <w:tcPr>
            <w:tcW w:w="25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91511100399762778X</w:t>
            </w:r>
          </w:p>
        </w:tc>
        <w:tc>
          <w:tcPr>
            <w:tcW w:w="17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市中区</w:t>
            </w:r>
          </w:p>
        </w:tc>
        <w:tc>
          <w:tcPr>
            <w:tcW w:w="15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环保不良企业</w:t>
            </w:r>
          </w:p>
        </w:tc>
      </w:tr>
    </w:tbl>
    <w:p>
      <w:pPr>
        <w:spacing w:line="600" w:lineRule="exact"/>
        <w:rPr>
          <w:rFonts w:eastAsia="仿宋_GB2312"/>
          <w:color w:val="000000" w:themeColor="text1"/>
          <w:sz w:val="32"/>
          <w14:textFill>
            <w14:solidFill>
              <w14:schemeClr w14:val="tx1"/>
            </w14:solidFill>
          </w14:textFill>
        </w:rPr>
      </w:pPr>
    </w:p>
    <w:sectPr>
      <w:headerReference r:id="rId3" w:type="default"/>
      <w:footerReference r:id="rId5" w:type="default"/>
      <w:headerReference r:id="rId4" w:type="even"/>
      <w:footerReference r:id="rId6" w:type="even"/>
      <w:pgSz w:w="11906" w:h="16838"/>
      <w:pgMar w:top="1418" w:right="1418" w:bottom="1134" w:left="1588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Nimbus Roman No9 L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等线 Light">
    <w:altName w:val="宋体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CESI仿宋-GB2312">
    <w:panose1 w:val="02000500000000000000"/>
    <w:charset w:val="86"/>
    <w:family w:val="auto"/>
    <w:pitch w:val="default"/>
    <w:sig w:usb0="800002AF" w:usb1="084F6CF8" w:usb2="00000010" w:usb3="00000000" w:csb0="0004000F" w:csb1="00000000"/>
  </w:font>
  <w:font w:name="仿宋">
    <w:altName w:val="宋体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等线">
    <w:altName w:val="宋体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Nimbus Roman No9 L"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等线 Light">
    <w:altName w:val="汉仪仿宋S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汉仪仿宋S">
    <w:panose1 w:val="00020600040101000101"/>
    <w:charset w:val="86"/>
    <w:family w:val="auto"/>
    <w:pitch w:val="default"/>
    <w:sig w:usb0="A00002BF" w:usb1="38CF7CFA" w:usb2="00000016" w:usb3="00000000" w:csb0="0004009F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等线">
    <w:altName w:val="汉仪仿宋S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jc w:val="right"/>
    </w:pPr>
    <w:r>
      <w:rPr>
        <w:rFonts w:hint="eastAsia" w:eastAsiaTheme="majorEastAsia"/>
        <w:sz w:val="28"/>
        <w:szCs w:val="28"/>
        <w:lang w:val="zh-CN"/>
      </w:rPr>
      <w:t xml:space="preserve">— </w:t>
    </w:r>
    <w:r>
      <w:rPr>
        <w:rFonts w:eastAsiaTheme="minorEastAsia"/>
        <w:sz w:val="28"/>
        <w:szCs w:val="28"/>
      </w:rPr>
      <w:fldChar w:fldCharType="begin"/>
    </w:r>
    <w:r>
      <w:rPr>
        <w:sz w:val="28"/>
        <w:szCs w:val="28"/>
      </w:rPr>
      <w:instrText xml:space="preserve">PAGE    \* MERGEFORMAT</w:instrText>
    </w:r>
    <w:r>
      <w:rPr>
        <w:rFonts w:eastAsiaTheme="minorEastAsia"/>
        <w:sz w:val="28"/>
        <w:szCs w:val="28"/>
      </w:rPr>
      <w:fldChar w:fldCharType="separate"/>
    </w:r>
    <w:r>
      <w:rPr>
        <w:rFonts w:eastAsiaTheme="majorEastAsia"/>
        <w:sz w:val="28"/>
        <w:szCs w:val="28"/>
        <w:lang w:val="zh-CN"/>
      </w:rPr>
      <w:t>1</w:t>
    </w:r>
    <w:r>
      <w:rPr>
        <w:rFonts w:eastAsiaTheme="majorEastAsia"/>
        <w:sz w:val="28"/>
        <w:szCs w:val="28"/>
      </w:rPr>
      <w:fldChar w:fldCharType="end"/>
    </w:r>
    <w:r>
      <w:rPr>
        <w:rFonts w:eastAsiaTheme="majorEastAsia"/>
        <w:sz w:val="28"/>
        <w:szCs w:val="28"/>
        <w:lang w:val="zh-CN"/>
      </w:rPr>
      <w:t xml:space="preserve"> </w:t>
    </w:r>
    <w:r>
      <w:rPr>
        <w:rFonts w:hint="eastAsia" w:eastAsiaTheme="majorEastAsia"/>
        <w:sz w:val="28"/>
        <w:szCs w:val="28"/>
        <w:lang w:val="zh-CN"/>
      </w:rPr>
      <w:t>—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  <w:r>
      <w:rPr>
        <w:rFonts w:hint="eastAsia" w:eastAsiaTheme="majorEastAsia"/>
        <w:sz w:val="28"/>
        <w:szCs w:val="28"/>
        <w:lang w:val="zh-CN"/>
      </w:rPr>
      <w:t xml:space="preserve">— </w:t>
    </w:r>
    <w:r>
      <w:rPr>
        <w:rFonts w:eastAsiaTheme="minorEastAsia"/>
        <w:sz w:val="28"/>
        <w:szCs w:val="28"/>
      </w:rPr>
      <w:fldChar w:fldCharType="begin"/>
    </w:r>
    <w:r>
      <w:rPr>
        <w:sz w:val="28"/>
        <w:szCs w:val="28"/>
      </w:rPr>
      <w:instrText xml:space="preserve">PAGE    \* MERGEFORMAT</w:instrText>
    </w:r>
    <w:r>
      <w:rPr>
        <w:rFonts w:eastAsiaTheme="minorEastAsia"/>
        <w:sz w:val="28"/>
        <w:szCs w:val="28"/>
      </w:rPr>
      <w:fldChar w:fldCharType="separate"/>
    </w:r>
    <w:r>
      <w:rPr>
        <w:rFonts w:eastAsiaTheme="minorEastAsia"/>
        <w:sz w:val="28"/>
        <w:szCs w:val="28"/>
      </w:rPr>
      <w:t>1</w:t>
    </w:r>
    <w:r>
      <w:rPr>
        <w:rFonts w:eastAsiaTheme="majorEastAsia"/>
        <w:sz w:val="28"/>
        <w:szCs w:val="28"/>
      </w:rPr>
      <w:fldChar w:fldCharType="end"/>
    </w:r>
    <w:r>
      <w:rPr>
        <w:rFonts w:eastAsiaTheme="majorEastAsia"/>
        <w:sz w:val="28"/>
        <w:szCs w:val="28"/>
        <w:lang w:val="zh-CN"/>
      </w:rPr>
      <w:t xml:space="preserve"> </w:t>
    </w:r>
    <w:r>
      <w:rPr>
        <w:rFonts w:hint="eastAsia" w:eastAsiaTheme="majorEastAsia"/>
        <w:sz w:val="28"/>
        <w:szCs w:val="28"/>
        <w:lang w:val="zh-CN"/>
      </w:rPr>
      <w:t>—</w: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evenAndOddHeaders w:val="1"/>
  <w:drawingGridHorizontalSpacing w:val="105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KGWebUrl" w:val="http://10.194.5.103:8089/seeyon/officeservlet"/>
  </w:docVars>
  <w:rsids>
    <w:rsidRoot w:val="00172A27"/>
    <w:rsid w:val="00000FF4"/>
    <w:rsid w:val="00031960"/>
    <w:rsid w:val="000572E1"/>
    <w:rsid w:val="000728A2"/>
    <w:rsid w:val="00075AD5"/>
    <w:rsid w:val="00080E04"/>
    <w:rsid w:val="000A48B6"/>
    <w:rsid w:val="000A6252"/>
    <w:rsid w:val="000B2802"/>
    <w:rsid w:val="000F6B28"/>
    <w:rsid w:val="00106700"/>
    <w:rsid w:val="00112AE9"/>
    <w:rsid w:val="00123DEA"/>
    <w:rsid w:val="00133EDD"/>
    <w:rsid w:val="00172A27"/>
    <w:rsid w:val="001B233C"/>
    <w:rsid w:val="001D6B71"/>
    <w:rsid w:val="002C1007"/>
    <w:rsid w:val="00306253"/>
    <w:rsid w:val="00306CD1"/>
    <w:rsid w:val="00364A4B"/>
    <w:rsid w:val="00433D95"/>
    <w:rsid w:val="004528E2"/>
    <w:rsid w:val="0049184F"/>
    <w:rsid w:val="004C1CB6"/>
    <w:rsid w:val="004C50BB"/>
    <w:rsid w:val="0051480E"/>
    <w:rsid w:val="00547BCB"/>
    <w:rsid w:val="00565E97"/>
    <w:rsid w:val="00587EB8"/>
    <w:rsid w:val="005E4E23"/>
    <w:rsid w:val="00603914"/>
    <w:rsid w:val="006407F8"/>
    <w:rsid w:val="00647F7B"/>
    <w:rsid w:val="006568B4"/>
    <w:rsid w:val="00662A1B"/>
    <w:rsid w:val="00676768"/>
    <w:rsid w:val="006814EA"/>
    <w:rsid w:val="0068589D"/>
    <w:rsid w:val="00692775"/>
    <w:rsid w:val="007564FD"/>
    <w:rsid w:val="007663FB"/>
    <w:rsid w:val="0077693F"/>
    <w:rsid w:val="00783E88"/>
    <w:rsid w:val="007E41C8"/>
    <w:rsid w:val="00854AC3"/>
    <w:rsid w:val="00855611"/>
    <w:rsid w:val="00871D6D"/>
    <w:rsid w:val="00877581"/>
    <w:rsid w:val="00884181"/>
    <w:rsid w:val="008A65D3"/>
    <w:rsid w:val="00901474"/>
    <w:rsid w:val="00935A4D"/>
    <w:rsid w:val="00941BBC"/>
    <w:rsid w:val="00980B92"/>
    <w:rsid w:val="00A07D21"/>
    <w:rsid w:val="00A202EE"/>
    <w:rsid w:val="00A40CA9"/>
    <w:rsid w:val="00A61999"/>
    <w:rsid w:val="00AB6A80"/>
    <w:rsid w:val="00AD68B6"/>
    <w:rsid w:val="00AE36B2"/>
    <w:rsid w:val="00B116B4"/>
    <w:rsid w:val="00B17414"/>
    <w:rsid w:val="00B92C29"/>
    <w:rsid w:val="00BD51F5"/>
    <w:rsid w:val="00C27DFC"/>
    <w:rsid w:val="00C34015"/>
    <w:rsid w:val="00C728F0"/>
    <w:rsid w:val="00CE76D3"/>
    <w:rsid w:val="00CF58D2"/>
    <w:rsid w:val="00D45FE3"/>
    <w:rsid w:val="00D51B24"/>
    <w:rsid w:val="00D51E58"/>
    <w:rsid w:val="00D60B13"/>
    <w:rsid w:val="00D96715"/>
    <w:rsid w:val="00DB5C4C"/>
    <w:rsid w:val="00DD1DF9"/>
    <w:rsid w:val="00DD4F43"/>
    <w:rsid w:val="00DF66FD"/>
    <w:rsid w:val="00E32E08"/>
    <w:rsid w:val="00E60921"/>
    <w:rsid w:val="00E81F9F"/>
    <w:rsid w:val="00EB6EAE"/>
    <w:rsid w:val="00EC0F3D"/>
    <w:rsid w:val="00EC4348"/>
    <w:rsid w:val="00F15E24"/>
    <w:rsid w:val="00F22F6B"/>
    <w:rsid w:val="00FB6836"/>
    <w:rsid w:val="00FD1DDF"/>
    <w:rsid w:val="00FD5D0E"/>
    <w:rsid w:val="00FE6C80"/>
    <w:rsid w:val="0FBC9F6E"/>
    <w:rsid w:val="3BFDC927"/>
    <w:rsid w:val="3CE757FC"/>
    <w:rsid w:val="42EB7EB4"/>
    <w:rsid w:val="5E7FBCC5"/>
    <w:rsid w:val="5FDE0846"/>
    <w:rsid w:val="67FF7217"/>
    <w:rsid w:val="69F7FF7C"/>
    <w:rsid w:val="6ABA13CD"/>
    <w:rsid w:val="6D89E73F"/>
    <w:rsid w:val="73E93D49"/>
    <w:rsid w:val="75AF8856"/>
    <w:rsid w:val="76F10938"/>
    <w:rsid w:val="77C30A1A"/>
    <w:rsid w:val="78FF6EEF"/>
    <w:rsid w:val="79BFA25A"/>
    <w:rsid w:val="7DADC39F"/>
    <w:rsid w:val="7DBD9915"/>
    <w:rsid w:val="7F66C4AB"/>
    <w:rsid w:val="7FFD2435"/>
    <w:rsid w:val="8F4FD394"/>
    <w:rsid w:val="95BF7CDD"/>
    <w:rsid w:val="9EEFA538"/>
    <w:rsid w:val="9FBD8926"/>
    <w:rsid w:val="A7FEE691"/>
    <w:rsid w:val="AEDCCA64"/>
    <w:rsid w:val="AF6F92FD"/>
    <w:rsid w:val="B79E9BFC"/>
    <w:rsid w:val="BE77E06E"/>
    <w:rsid w:val="BF3E58F1"/>
    <w:rsid w:val="BF635618"/>
    <w:rsid w:val="BFE72D6F"/>
    <w:rsid w:val="D9FB3CFA"/>
    <w:rsid w:val="DAFDBB51"/>
    <w:rsid w:val="DFFF7847"/>
    <w:rsid w:val="E5BF3094"/>
    <w:rsid w:val="E5FF75B0"/>
    <w:rsid w:val="EF1FD885"/>
    <w:rsid w:val="F7BC0BB6"/>
    <w:rsid w:val="FAFF0BCE"/>
    <w:rsid w:val="FBFFFE11"/>
    <w:rsid w:val="FDF5074B"/>
    <w:rsid w:val="FF7B5826"/>
    <w:rsid w:val="FFEB9D0B"/>
    <w:rsid w:val="FFEF7D47"/>
    <w:rsid w:val="FFFE3F80"/>
    <w:rsid w:val="FFFE75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nhideWhenUsed="0" w:uiPriority="9" w:semiHidden="0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qFormat="1" w:uiPriority="99" w:semiHidden="0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semiHidden="0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link w:val="11"/>
    <w:qFormat/>
    <w:uiPriority w:val="9"/>
    <w:pPr>
      <w:keepNext/>
      <w:keepLines/>
      <w:spacing w:before="340" w:after="330" w:line="578" w:lineRule="auto"/>
      <w:jc w:val="center"/>
      <w:outlineLvl w:val="0"/>
    </w:pPr>
    <w:rPr>
      <w:rFonts w:ascii="方正小标宋简体" w:eastAsia="方正小标宋简体"/>
      <w:bCs/>
      <w:kern w:val="44"/>
      <w:sz w:val="44"/>
      <w:szCs w:val="44"/>
    </w:rPr>
  </w:style>
  <w:style w:type="paragraph" w:styleId="3">
    <w:name w:val="heading 2"/>
    <w:basedOn w:val="1"/>
    <w:next w:val="1"/>
    <w:link w:val="12"/>
    <w:qFormat/>
    <w:uiPriority w:val="9"/>
    <w:pPr>
      <w:keepNext/>
      <w:keepLines/>
      <w:spacing w:before="260" w:after="260" w:line="416" w:lineRule="auto"/>
      <w:outlineLvl w:val="1"/>
    </w:pPr>
    <w:rPr>
      <w:rFonts w:ascii="等线 Light" w:hAnsi="等线 Light" w:eastAsia="等线 Light"/>
      <w:b/>
      <w:bCs/>
      <w:sz w:val="32"/>
      <w:szCs w:val="32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Balloon Text"/>
    <w:basedOn w:val="1"/>
    <w:link w:val="13"/>
    <w:unhideWhenUsed/>
    <w:qFormat/>
    <w:uiPriority w:val="99"/>
    <w:rPr>
      <w:sz w:val="18"/>
      <w:szCs w:val="18"/>
    </w:rPr>
  </w:style>
  <w:style w:type="paragraph" w:styleId="5">
    <w:name w:val="footer"/>
    <w:basedOn w:val="1"/>
    <w:link w:val="14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link w:val="15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9">
    <w:name w:val="FollowedHyperlink"/>
    <w:unhideWhenUsed/>
    <w:qFormat/>
    <w:uiPriority w:val="99"/>
    <w:rPr>
      <w:color w:val="954F72"/>
      <w:u w:val="single"/>
    </w:rPr>
  </w:style>
  <w:style w:type="character" w:styleId="10">
    <w:name w:val="Hyperlink"/>
    <w:unhideWhenUsed/>
    <w:qFormat/>
    <w:uiPriority w:val="99"/>
    <w:rPr>
      <w:color w:val="0563C1"/>
      <w:u w:val="single"/>
    </w:rPr>
  </w:style>
  <w:style w:type="character" w:customStyle="1" w:styleId="11">
    <w:name w:val="标题 1 字符"/>
    <w:link w:val="2"/>
    <w:qFormat/>
    <w:uiPriority w:val="9"/>
    <w:rPr>
      <w:rFonts w:ascii="方正小标宋简体" w:hAnsi="Times New Roman" w:eastAsia="方正小标宋简体"/>
      <w:bCs/>
      <w:kern w:val="44"/>
      <w:sz w:val="44"/>
      <w:szCs w:val="44"/>
    </w:rPr>
  </w:style>
  <w:style w:type="character" w:customStyle="1" w:styleId="12">
    <w:name w:val="标题 2 字符"/>
    <w:link w:val="3"/>
    <w:qFormat/>
    <w:uiPriority w:val="9"/>
    <w:rPr>
      <w:rFonts w:ascii="等线 Light" w:hAnsi="等线 Light" w:eastAsia="等线 Light"/>
      <w:b/>
      <w:bCs/>
      <w:kern w:val="2"/>
      <w:sz w:val="32"/>
      <w:szCs w:val="32"/>
    </w:rPr>
  </w:style>
  <w:style w:type="character" w:customStyle="1" w:styleId="13">
    <w:name w:val="批注框文本 字符"/>
    <w:link w:val="4"/>
    <w:semiHidden/>
    <w:qFormat/>
    <w:uiPriority w:val="99"/>
    <w:rPr>
      <w:kern w:val="2"/>
      <w:sz w:val="18"/>
      <w:szCs w:val="18"/>
    </w:rPr>
  </w:style>
  <w:style w:type="character" w:customStyle="1" w:styleId="14">
    <w:name w:val="页脚 字符"/>
    <w:link w:val="5"/>
    <w:qFormat/>
    <w:uiPriority w:val="99"/>
    <w:rPr>
      <w:kern w:val="2"/>
      <w:sz w:val="18"/>
      <w:szCs w:val="18"/>
    </w:rPr>
  </w:style>
  <w:style w:type="character" w:customStyle="1" w:styleId="15">
    <w:name w:val="页眉 字符"/>
    <w:link w:val="6"/>
    <w:qFormat/>
    <w:uiPriority w:val="99"/>
    <w:rPr>
      <w:kern w:val="2"/>
      <w:sz w:val="18"/>
      <w:szCs w:val="18"/>
    </w:rPr>
  </w:style>
  <w:style w:type="paragraph" w:customStyle="1" w:styleId="16">
    <w:name w:val="msonormal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17">
    <w:name w:val="font5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18"/>
      <w:szCs w:val="18"/>
    </w:rPr>
  </w:style>
  <w:style w:type="paragraph" w:customStyle="1" w:styleId="18">
    <w:name w:val="xl63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仿宋_GB2312" w:hAnsi="宋体" w:eastAsia="仿宋_GB2312" w:cs="宋体"/>
      <w:b/>
      <w:bCs/>
      <w:kern w:val="0"/>
      <w:sz w:val="24"/>
      <w:szCs w:val="24"/>
    </w:rPr>
  </w:style>
  <w:style w:type="paragraph" w:customStyle="1" w:styleId="19">
    <w:name w:val="xl64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24"/>
      <w:szCs w:val="24"/>
    </w:rPr>
  </w:style>
  <w:style w:type="paragraph" w:customStyle="1" w:styleId="20">
    <w:name w:val="xl65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21">
    <w:name w:val="xl66"/>
    <w:basedOn w:val="1"/>
    <w:qFormat/>
    <w:uiPriority w:val="0"/>
    <w:pPr>
      <w:widowControl/>
      <w:spacing w:before="100" w:beforeAutospacing="1" w:after="100" w:afterAutospacing="1"/>
      <w:jc w:val="center"/>
    </w:pPr>
    <w:rPr>
      <w:rFonts w:ascii="宋体" w:hAnsi="宋体" w:cs="宋体"/>
      <w:kern w:val="0"/>
      <w:sz w:val="24"/>
      <w:szCs w:val="24"/>
    </w:rPr>
  </w:style>
  <w:style w:type="paragraph" w:customStyle="1" w:styleId="22">
    <w:name w:val="font6"/>
    <w:basedOn w:val="1"/>
    <w:qFormat/>
    <w:uiPriority w:val="0"/>
    <w:pPr>
      <w:widowControl/>
      <w:spacing w:before="100" w:beforeAutospacing="1" w:after="100" w:afterAutospacing="1"/>
      <w:jc w:val="left"/>
    </w:pPr>
    <w:rPr>
      <w:rFonts w:cs="宋体"/>
      <w:kern w:val="0"/>
      <w:sz w:val="18"/>
      <w:szCs w:val="18"/>
    </w:rPr>
  </w:style>
  <w:style w:type="paragraph" w:customStyle="1" w:styleId="23">
    <w:name w:val="font7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18"/>
      <w:szCs w:val="18"/>
    </w:rPr>
  </w:style>
  <w:style w:type="paragraph" w:customStyle="1" w:styleId="24">
    <w:name w:val="font8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仿宋_GB2312" w:hAnsi="宋体" w:eastAsia="仿宋_GB2312" w:cs="宋体"/>
      <w:color w:val="000000"/>
      <w:kern w:val="0"/>
      <w:sz w:val="22"/>
    </w:rPr>
  </w:style>
  <w:style w:type="paragraph" w:customStyle="1" w:styleId="25">
    <w:name w:val="font9"/>
    <w:basedOn w:val="1"/>
    <w:qFormat/>
    <w:uiPriority w:val="0"/>
    <w:pPr>
      <w:widowControl/>
      <w:spacing w:before="100" w:beforeAutospacing="1" w:after="100" w:afterAutospacing="1"/>
      <w:jc w:val="left"/>
    </w:pPr>
    <w:rPr>
      <w:b/>
      <w:bCs/>
      <w:kern w:val="0"/>
      <w:sz w:val="24"/>
      <w:szCs w:val="24"/>
    </w:rPr>
  </w:style>
  <w:style w:type="paragraph" w:customStyle="1" w:styleId="26">
    <w:name w:val="font10"/>
    <w:basedOn w:val="1"/>
    <w:qFormat/>
    <w:uiPriority w:val="0"/>
    <w:pPr>
      <w:widowControl/>
      <w:spacing w:before="100" w:beforeAutospacing="1" w:after="100" w:afterAutospacing="1"/>
      <w:jc w:val="left"/>
    </w:pPr>
    <w:rPr>
      <w:color w:val="000000"/>
      <w:kern w:val="0"/>
      <w:sz w:val="22"/>
    </w:rPr>
  </w:style>
  <w:style w:type="paragraph" w:customStyle="1" w:styleId="27">
    <w:name w:val="xl67"/>
    <w:basedOn w:val="1"/>
    <w:qFormat/>
    <w:uiPriority w:val="0"/>
    <w:pPr>
      <w:widowControl/>
      <w:pBdr>
        <w:top w:val="single" w:color="000000" w:sz="4" w:space="0"/>
        <w:left w:val="single" w:color="000000" w:sz="4" w:space="0"/>
        <w:bottom w:val="single" w:color="000000" w:sz="4" w:space="0"/>
      </w:pBdr>
      <w:spacing w:before="100" w:beforeAutospacing="1" w:after="100" w:afterAutospacing="1"/>
      <w:jc w:val="center"/>
      <w:textAlignment w:val="center"/>
    </w:pPr>
    <w:rPr>
      <w:b/>
      <w:bCs/>
      <w:kern w:val="0"/>
      <w:sz w:val="22"/>
    </w:rPr>
  </w:style>
  <w:style w:type="paragraph" w:customStyle="1" w:styleId="28">
    <w:name w:val="xl68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kern w:val="0"/>
      <w:sz w:val="22"/>
    </w:rPr>
  </w:style>
  <w:style w:type="paragraph" w:customStyle="1" w:styleId="29">
    <w:name w:val="xl69"/>
    <w:basedOn w:val="1"/>
    <w:qFormat/>
    <w:uiPriority w:val="0"/>
    <w:pPr>
      <w:widowControl/>
      <w:spacing w:before="100" w:beforeAutospacing="1" w:after="100" w:afterAutospacing="1"/>
      <w:jc w:val="center"/>
    </w:pPr>
    <w:rPr>
      <w:kern w:val="0"/>
      <w:sz w:val="22"/>
    </w:rPr>
  </w:style>
  <w:style w:type="paragraph" w:customStyle="1" w:styleId="30">
    <w:name w:val="xl70"/>
    <w:basedOn w:val="1"/>
    <w:qFormat/>
    <w:uiPriority w:val="0"/>
    <w:pPr>
      <w:widowControl/>
      <w:pBdr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</w:pBdr>
      <w:shd w:val="clear" w:color="000000" w:fill="92D050"/>
      <w:spacing w:before="100" w:beforeAutospacing="1" w:after="100" w:afterAutospacing="1"/>
      <w:jc w:val="center"/>
    </w:pPr>
    <w:rPr>
      <w:kern w:val="0"/>
      <w:sz w:val="22"/>
    </w:rPr>
  </w:style>
  <w:style w:type="paragraph" w:customStyle="1" w:styleId="31">
    <w:name w:val="xl71"/>
    <w:basedOn w:val="1"/>
    <w:qFormat/>
    <w:uiPriority w:val="0"/>
    <w:pPr>
      <w:widowControl/>
      <w:pBdr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</w:pBdr>
      <w:shd w:val="clear" w:color="000000" w:fill="92D050"/>
      <w:spacing w:before="100" w:beforeAutospacing="1" w:after="100" w:afterAutospacing="1"/>
      <w:jc w:val="center"/>
    </w:pPr>
    <w:rPr>
      <w:kern w:val="0"/>
      <w:sz w:val="22"/>
    </w:rPr>
  </w:style>
  <w:style w:type="paragraph" w:customStyle="1" w:styleId="32">
    <w:name w:val="xl72"/>
    <w:basedOn w:val="1"/>
    <w:qFormat/>
    <w:uiPriority w:val="0"/>
    <w:pPr>
      <w:widowControl/>
      <w:pBdr>
        <w:top w:val="single" w:color="000000" w:sz="4" w:space="0"/>
        <w:left w:val="single" w:color="000000" w:sz="4" w:space="0"/>
        <w:bottom w:val="single" w:color="000000" w:sz="4" w:space="0"/>
      </w:pBdr>
      <w:shd w:val="clear" w:color="000000" w:fill="92D050"/>
      <w:spacing w:before="100" w:beforeAutospacing="1" w:after="100" w:afterAutospacing="1"/>
      <w:jc w:val="center"/>
    </w:pPr>
    <w:rPr>
      <w:kern w:val="0"/>
      <w:sz w:val="22"/>
    </w:rPr>
  </w:style>
  <w:style w:type="paragraph" w:customStyle="1" w:styleId="33">
    <w:name w:val="xl73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hd w:val="clear" w:color="000000" w:fill="92D050"/>
      <w:spacing w:before="100" w:beforeAutospacing="1" w:after="100" w:afterAutospacing="1"/>
      <w:jc w:val="center"/>
    </w:pPr>
    <w:rPr>
      <w:kern w:val="0"/>
      <w:sz w:val="22"/>
    </w:rPr>
  </w:style>
  <w:style w:type="paragraph" w:customStyle="1" w:styleId="34">
    <w:name w:val="xl74"/>
    <w:basedOn w:val="1"/>
    <w:qFormat/>
    <w:uiPriority w:val="0"/>
    <w:pPr>
      <w:widowControl/>
      <w:pBdr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</w:pBdr>
      <w:shd w:val="clear" w:color="000000" w:fill="92D050"/>
      <w:spacing w:before="100" w:beforeAutospacing="1" w:after="100" w:afterAutospacing="1"/>
      <w:jc w:val="center"/>
      <w:textAlignment w:val="center"/>
    </w:pPr>
    <w:rPr>
      <w:kern w:val="0"/>
      <w:sz w:val="22"/>
    </w:rPr>
  </w:style>
  <w:style w:type="paragraph" w:customStyle="1" w:styleId="35">
    <w:name w:val="xl75"/>
    <w:basedOn w:val="1"/>
    <w:qFormat/>
    <w:uiPriority w:val="0"/>
    <w:pPr>
      <w:widowControl/>
      <w:pBdr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</w:pBdr>
      <w:shd w:val="clear" w:color="000000" w:fill="92D050"/>
      <w:spacing w:before="100" w:beforeAutospacing="1" w:after="100" w:afterAutospacing="1"/>
      <w:jc w:val="center"/>
      <w:textAlignment w:val="center"/>
    </w:pPr>
    <w:rPr>
      <w:kern w:val="0"/>
      <w:sz w:val="22"/>
    </w:rPr>
  </w:style>
  <w:style w:type="paragraph" w:customStyle="1" w:styleId="36">
    <w:name w:val="xl76"/>
    <w:basedOn w:val="1"/>
    <w:qFormat/>
    <w:uiPriority w:val="0"/>
    <w:pPr>
      <w:widowControl/>
      <w:pBdr>
        <w:top w:val="single" w:color="000000" w:sz="4" w:space="0"/>
        <w:left w:val="single" w:color="000000" w:sz="4" w:space="0"/>
        <w:bottom w:val="single" w:color="000000" w:sz="4" w:space="0"/>
      </w:pBdr>
      <w:shd w:val="clear" w:color="000000" w:fill="92D050"/>
      <w:spacing w:before="100" w:beforeAutospacing="1" w:after="100" w:afterAutospacing="1"/>
      <w:jc w:val="center"/>
      <w:textAlignment w:val="center"/>
    </w:pPr>
    <w:rPr>
      <w:kern w:val="0"/>
      <w:sz w:val="22"/>
    </w:rPr>
  </w:style>
  <w:style w:type="paragraph" w:customStyle="1" w:styleId="37">
    <w:name w:val="xl77"/>
    <w:basedOn w:val="1"/>
    <w:qFormat/>
    <w:uiPriority w:val="0"/>
    <w:pPr>
      <w:widowControl/>
      <w:pBdr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</w:pBdr>
      <w:shd w:val="clear" w:color="000000" w:fill="00B0F0"/>
      <w:spacing w:before="100" w:beforeAutospacing="1" w:after="100" w:afterAutospacing="1"/>
      <w:jc w:val="center"/>
    </w:pPr>
    <w:rPr>
      <w:kern w:val="0"/>
      <w:sz w:val="22"/>
    </w:rPr>
  </w:style>
  <w:style w:type="paragraph" w:customStyle="1" w:styleId="38">
    <w:name w:val="xl78"/>
    <w:basedOn w:val="1"/>
    <w:qFormat/>
    <w:uiPriority w:val="0"/>
    <w:pPr>
      <w:widowControl/>
      <w:pBdr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</w:pBdr>
      <w:shd w:val="clear" w:color="000000" w:fill="00B0F0"/>
      <w:spacing w:before="100" w:beforeAutospacing="1" w:after="100" w:afterAutospacing="1"/>
      <w:jc w:val="center"/>
    </w:pPr>
    <w:rPr>
      <w:kern w:val="0"/>
      <w:sz w:val="22"/>
    </w:rPr>
  </w:style>
  <w:style w:type="paragraph" w:customStyle="1" w:styleId="39">
    <w:name w:val="xl79"/>
    <w:basedOn w:val="1"/>
    <w:qFormat/>
    <w:uiPriority w:val="0"/>
    <w:pPr>
      <w:widowControl/>
      <w:pBdr>
        <w:top w:val="single" w:color="000000" w:sz="4" w:space="0"/>
        <w:left w:val="single" w:color="000000" w:sz="4" w:space="0"/>
        <w:bottom w:val="single" w:color="000000" w:sz="4" w:space="0"/>
      </w:pBdr>
      <w:shd w:val="clear" w:color="000000" w:fill="00B0F0"/>
      <w:spacing w:before="100" w:beforeAutospacing="1" w:after="100" w:afterAutospacing="1"/>
      <w:jc w:val="center"/>
    </w:pPr>
    <w:rPr>
      <w:kern w:val="0"/>
      <w:sz w:val="22"/>
    </w:rPr>
  </w:style>
  <w:style w:type="paragraph" w:customStyle="1" w:styleId="40">
    <w:name w:val="xl80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hd w:val="clear" w:color="000000" w:fill="00B0F0"/>
      <w:spacing w:before="100" w:beforeAutospacing="1" w:after="100" w:afterAutospacing="1"/>
      <w:jc w:val="center"/>
    </w:pPr>
    <w:rPr>
      <w:kern w:val="0"/>
      <w:sz w:val="22"/>
    </w:rPr>
  </w:style>
  <w:style w:type="paragraph" w:customStyle="1" w:styleId="41">
    <w:name w:val="xl81"/>
    <w:basedOn w:val="1"/>
    <w:qFormat/>
    <w:uiPriority w:val="0"/>
    <w:pPr>
      <w:widowControl/>
      <w:pBdr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</w:pBdr>
      <w:shd w:val="clear" w:color="000000" w:fill="00B0F0"/>
      <w:spacing w:before="100" w:beforeAutospacing="1" w:after="100" w:afterAutospacing="1"/>
      <w:jc w:val="center"/>
      <w:textAlignment w:val="center"/>
    </w:pPr>
    <w:rPr>
      <w:kern w:val="0"/>
      <w:sz w:val="22"/>
    </w:rPr>
  </w:style>
  <w:style w:type="paragraph" w:customStyle="1" w:styleId="42">
    <w:name w:val="xl82"/>
    <w:basedOn w:val="1"/>
    <w:qFormat/>
    <w:uiPriority w:val="0"/>
    <w:pPr>
      <w:widowControl/>
      <w:pBdr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</w:pBdr>
      <w:shd w:val="clear" w:color="000000" w:fill="00B0F0"/>
      <w:spacing w:before="100" w:beforeAutospacing="1" w:after="100" w:afterAutospacing="1"/>
      <w:jc w:val="center"/>
      <w:textAlignment w:val="center"/>
    </w:pPr>
    <w:rPr>
      <w:kern w:val="0"/>
      <w:sz w:val="22"/>
    </w:rPr>
  </w:style>
  <w:style w:type="paragraph" w:customStyle="1" w:styleId="43">
    <w:name w:val="xl83"/>
    <w:basedOn w:val="1"/>
    <w:qFormat/>
    <w:uiPriority w:val="0"/>
    <w:pPr>
      <w:widowControl/>
      <w:pBdr>
        <w:top w:val="single" w:color="000000" w:sz="4" w:space="0"/>
        <w:left w:val="single" w:color="000000" w:sz="4" w:space="0"/>
        <w:bottom w:val="single" w:color="000000" w:sz="4" w:space="0"/>
      </w:pBdr>
      <w:shd w:val="clear" w:color="000000" w:fill="00B0F0"/>
      <w:spacing w:before="100" w:beforeAutospacing="1" w:after="100" w:afterAutospacing="1"/>
      <w:jc w:val="center"/>
      <w:textAlignment w:val="center"/>
    </w:pPr>
    <w:rPr>
      <w:kern w:val="0"/>
      <w:sz w:val="22"/>
    </w:rPr>
  </w:style>
  <w:style w:type="paragraph" w:customStyle="1" w:styleId="44">
    <w:name w:val="xl84"/>
    <w:basedOn w:val="1"/>
    <w:qFormat/>
    <w:uiPriority w:val="0"/>
    <w:pPr>
      <w:widowControl/>
      <w:pBdr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</w:pBdr>
      <w:shd w:val="clear" w:color="000000" w:fill="FFFF00"/>
      <w:spacing w:before="100" w:beforeAutospacing="1" w:after="100" w:afterAutospacing="1"/>
      <w:jc w:val="center"/>
    </w:pPr>
    <w:rPr>
      <w:kern w:val="0"/>
      <w:sz w:val="22"/>
    </w:rPr>
  </w:style>
  <w:style w:type="paragraph" w:customStyle="1" w:styleId="45">
    <w:name w:val="xl85"/>
    <w:basedOn w:val="1"/>
    <w:qFormat/>
    <w:uiPriority w:val="0"/>
    <w:pPr>
      <w:widowControl/>
      <w:pBdr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</w:pBdr>
      <w:shd w:val="clear" w:color="000000" w:fill="FFFF00"/>
      <w:spacing w:before="100" w:beforeAutospacing="1" w:after="100" w:afterAutospacing="1"/>
      <w:jc w:val="center"/>
    </w:pPr>
    <w:rPr>
      <w:kern w:val="0"/>
      <w:sz w:val="22"/>
    </w:rPr>
  </w:style>
  <w:style w:type="paragraph" w:customStyle="1" w:styleId="46">
    <w:name w:val="xl86"/>
    <w:basedOn w:val="1"/>
    <w:qFormat/>
    <w:uiPriority w:val="0"/>
    <w:pPr>
      <w:widowControl/>
      <w:pBdr>
        <w:top w:val="single" w:color="000000" w:sz="4" w:space="0"/>
        <w:left w:val="single" w:color="000000" w:sz="4" w:space="0"/>
        <w:bottom w:val="single" w:color="000000" w:sz="4" w:space="0"/>
      </w:pBdr>
      <w:shd w:val="clear" w:color="000000" w:fill="FFFF00"/>
      <w:spacing w:before="100" w:beforeAutospacing="1" w:after="100" w:afterAutospacing="1"/>
      <w:jc w:val="center"/>
    </w:pPr>
    <w:rPr>
      <w:kern w:val="0"/>
      <w:sz w:val="22"/>
    </w:rPr>
  </w:style>
  <w:style w:type="paragraph" w:customStyle="1" w:styleId="47">
    <w:name w:val="xl87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hd w:val="clear" w:color="000000" w:fill="FFFF00"/>
      <w:spacing w:before="100" w:beforeAutospacing="1" w:after="100" w:afterAutospacing="1"/>
      <w:jc w:val="center"/>
    </w:pPr>
    <w:rPr>
      <w:kern w:val="0"/>
      <w:sz w:val="22"/>
    </w:rPr>
  </w:style>
  <w:style w:type="paragraph" w:customStyle="1" w:styleId="48">
    <w:name w:val="xl88"/>
    <w:basedOn w:val="1"/>
    <w:qFormat/>
    <w:uiPriority w:val="0"/>
    <w:pPr>
      <w:widowControl/>
      <w:pBdr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</w:pBdr>
      <w:shd w:val="clear" w:color="000000" w:fill="FFFF00"/>
      <w:spacing w:before="100" w:beforeAutospacing="1" w:after="100" w:afterAutospacing="1"/>
      <w:jc w:val="center"/>
      <w:textAlignment w:val="center"/>
    </w:pPr>
    <w:rPr>
      <w:kern w:val="0"/>
      <w:sz w:val="22"/>
    </w:rPr>
  </w:style>
  <w:style w:type="paragraph" w:customStyle="1" w:styleId="49">
    <w:name w:val="xl89"/>
    <w:basedOn w:val="1"/>
    <w:qFormat/>
    <w:uiPriority w:val="0"/>
    <w:pPr>
      <w:widowControl/>
      <w:pBdr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</w:pBdr>
      <w:shd w:val="clear" w:color="000000" w:fill="FFFF00"/>
      <w:spacing w:before="100" w:beforeAutospacing="1" w:after="100" w:afterAutospacing="1"/>
      <w:jc w:val="center"/>
      <w:textAlignment w:val="center"/>
    </w:pPr>
    <w:rPr>
      <w:kern w:val="0"/>
      <w:sz w:val="22"/>
    </w:rPr>
  </w:style>
  <w:style w:type="paragraph" w:customStyle="1" w:styleId="50">
    <w:name w:val="xl90"/>
    <w:basedOn w:val="1"/>
    <w:qFormat/>
    <w:uiPriority w:val="0"/>
    <w:pPr>
      <w:widowControl/>
      <w:pBdr>
        <w:top w:val="single" w:color="000000" w:sz="4" w:space="0"/>
        <w:left w:val="single" w:color="000000" w:sz="4" w:space="0"/>
        <w:bottom w:val="single" w:color="000000" w:sz="4" w:space="0"/>
      </w:pBdr>
      <w:shd w:val="clear" w:color="000000" w:fill="FFFF00"/>
      <w:spacing w:before="100" w:beforeAutospacing="1" w:after="100" w:afterAutospacing="1"/>
      <w:jc w:val="center"/>
      <w:textAlignment w:val="center"/>
    </w:pPr>
    <w:rPr>
      <w:kern w:val="0"/>
      <w:sz w:val="22"/>
    </w:rPr>
  </w:style>
  <w:style w:type="paragraph" w:customStyle="1" w:styleId="51">
    <w:name w:val="xl91"/>
    <w:basedOn w:val="1"/>
    <w:qFormat/>
    <w:uiPriority w:val="0"/>
    <w:pPr>
      <w:widowControl/>
      <w:pBdr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</w:pBdr>
      <w:shd w:val="clear" w:color="000000" w:fill="FF0000"/>
      <w:spacing w:before="100" w:beforeAutospacing="1" w:after="100" w:afterAutospacing="1"/>
      <w:jc w:val="center"/>
    </w:pPr>
    <w:rPr>
      <w:kern w:val="0"/>
      <w:sz w:val="22"/>
    </w:rPr>
  </w:style>
  <w:style w:type="paragraph" w:customStyle="1" w:styleId="52">
    <w:name w:val="xl92"/>
    <w:basedOn w:val="1"/>
    <w:qFormat/>
    <w:uiPriority w:val="0"/>
    <w:pPr>
      <w:widowControl/>
      <w:pBdr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</w:pBdr>
      <w:shd w:val="clear" w:color="000000" w:fill="FF0000"/>
      <w:spacing w:before="100" w:beforeAutospacing="1" w:after="100" w:afterAutospacing="1"/>
      <w:jc w:val="center"/>
    </w:pPr>
    <w:rPr>
      <w:kern w:val="0"/>
      <w:sz w:val="22"/>
    </w:rPr>
  </w:style>
  <w:style w:type="paragraph" w:customStyle="1" w:styleId="53">
    <w:name w:val="xl93"/>
    <w:basedOn w:val="1"/>
    <w:qFormat/>
    <w:uiPriority w:val="0"/>
    <w:pPr>
      <w:widowControl/>
      <w:pBdr>
        <w:top w:val="single" w:color="000000" w:sz="4" w:space="0"/>
        <w:left w:val="single" w:color="000000" w:sz="4" w:space="0"/>
        <w:bottom w:val="single" w:color="000000" w:sz="4" w:space="0"/>
      </w:pBdr>
      <w:shd w:val="clear" w:color="000000" w:fill="FF0000"/>
      <w:spacing w:before="100" w:beforeAutospacing="1" w:after="100" w:afterAutospacing="1"/>
      <w:jc w:val="center"/>
    </w:pPr>
    <w:rPr>
      <w:kern w:val="0"/>
      <w:sz w:val="22"/>
    </w:rPr>
  </w:style>
  <w:style w:type="paragraph" w:customStyle="1" w:styleId="54">
    <w:name w:val="xl94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hd w:val="clear" w:color="000000" w:fill="FF0000"/>
      <w:spacing w:before="100" w:beforeAutospacing="1" w:after="100" w:afterAutospacing="1"/>
      <w:jc w:val="center"/>
    </w:pPr>
    <w:rPr>
      <w:kern w:val="0"/>
      <w:sz w:val="22"/>
    </w:rPr>
  </w:style>
  <w:style w:type="paragraph" w:customStyle="1" w:styleId="55">
    <w:name w:val="xl95"/>
    <w:basedOn w:val="1"/>
    <w:qFormat/>
    <w:uiPriority w:val="0"/>
    <w:pPr>
      <w:widowControl/>
      <w:spacing w:before="100" w:beforeAutospacing="1" w:after="100" w:afterAutospacing="1"/>
      <w:jc w:val="center"/>
    </w:pPr>
    <w:rPr>
      <w:kern w:val="0"/>
      <w:sz w:val="22"/>
    </w:rPr>
  </w:style>
  <w:style w:type="character" w:customStyle="1" w:styleId="56">
    <w:name w:val="页脚 Char"/>
    <w:qFormat/>
    <w:uiPriority w:val="99"/>
    <w:rPr>
      <w:lang w:eastAsia="zh-CN"/>
    </w:rPr>
  </w:style>
  <w:style w:type="character" w:customStyle="1" w:styleId="57">
    <w:name w:val="未处理的提及1"/>
    <w:basedOn w:val="8"/>
    <w:semiHidden/>
    <w:unhideWhenUsed/>
    <w:qFormat/>
    <w:uiPriority w:val="99"/>
    <w:rPr>
      <w:color w:val="605E5C"/>
      <w:shd w:val="clear" w:color="auto" w:fill="E1DFDD"/>
    </w:rPr>
  </w:style>
  <w:style w:type="character" w:customStyle="1" w:styleId="58">
    <w:name w:val="未处理的提及2"/>
    <w:basedOn w:val="8"/>
    <w:semiHidden/>
    <w:unhideWhenUsed/>
    <w:qFormat/>
    <w:uiPriority w:val="99"/>
    <w:rPr>
      <w:color w:val="605E5C"/>
      <w:shd w:val="clear" w:color="auto" w:fill="E1DFDD"/>
    </w:rPr>
  </w:style>
  <w:style w:type="paragraph" w:styleId="59">
    <w:name w:val="List Paragraph"/>
    <w:basedOn w:val="1"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10</Pages>
  <Words>1497</Words>
  <Characters>8533</Characters>
  <Lines>71</Lines>
  <Paragraphs>20</Paragraphs>
  <TotalTime>3</TotalTime>
  <ScaleCrop>false</ScaleCrop>
  <LinksUpToDate>false</LinksUpToDate>
  <CharactersWithSpaces>10010</CharactersWithSpaces>
  <Application>WPS Office_11.8.2.10605_F1E327BC-269C-435d-A152-05C5408002CA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2024-07-04T19:51:00Z</dcterms:created>
  <dc:creator>周荣</dc:creator>
  <cp:lastModifiedBy>user</cp:lastModifiedBy>
  <cp:lastPrinted>2024-07-10T16:23:14Z</cp:lastPrinted>
  <dcterms:modified xsi:type="dcterms:W3CDTF">2024-07-10T16:26:30Z</dcterms:modified>
  <cp:revision>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2052-11.8.2.10605</vt:lpwstr>
  </property>
  <property fmtid="{D5CDD505-2E9C-101B-9397-08002B2CF9AE}" pid="3" name="ICV">
    <vt:lpwstr>614376B424E09835FCF2616416286B73</vt:lpwstr>
  </property>
</Properties>
</file>