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川林资许准（乐）〔2024〕157号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关于准予沐川县舟坝镇2024年第1批次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农村居民宅基地项目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沐川县林业局</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沐川县舟坝镇2024年第1批次农村居民宅基地项目”（项目批准文件：农村宅基地和建房（规划许可）审批表）占用乐山市林地0.4305公顷。按林地权属划分，国有0公顷、集体0.4305公顷；按行政区域划分，沐川县0.4305公顷（舟坝镇0.4305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沐川县舟坝镇2024年第1批次农村居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7"/>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 xml:space="preserve"> 30</w:t>
      </w:r>
      <w:r>
        <w:rPr>
          <w:rFonts w:hint="eastAsia" w:ascii="仿宋_GB2312" w:hAnsi="仿宋_GB2312" w:eastAsia="仿宋_GB2312" w:cs="仿宋_GB2312"/>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FF"/>
          <w:sz w:val="32"/>
          <w:szCs w:val="32"/>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p>
    <w:p>
      <w:pPr>
        <w:rPr>
          <w:rFonts w:hint="default" w:ascii="Times New Roman" w:hAnsi="Times New Roman" w:eastAsia="华文仿宋" w:cs="Times New Roman"/>
          <w:b w:val="0"/>
          <w:bCs w:val="0"/>
          <w:color w:val="auto"/>
          <w:spacing w:val="0"/>
          <w:sz w:val="28"/>
          <w:szCs w:val="28"/>
        </w:rPr>
      </w:pPr>
      <w:bookmarkStart w:id="0" w:name="_GoBack"/>
      <w:bookmarkEnd w:id="0"/>
    </w:p>
    <w:p>
      <w:pPr>
        <w:rPr>
          <w:rFonts w:hint="default" w:ascii="Times New Roman" w:hAnsi="Times New Roman" w:eastAsia="华文仿宋" w:cs="Times New Roman"/>
          <w:b w:val="0"/>
          <w:bCs w:val="0"/>
          <w:color w:val="auto"/>
          <w:spacing w:val="0"/>
          <w:sz w:val="28"/>
          <w:szCs w:val="28"/>
        </w:rPr>
      </w:pPr>
    </w:p>
    <w:p>
      <w:pPr>
        <w:pStyle w:val="7"/>
        <w:keepNext w:val="0"/>
        <w:keepLines w:val="0"/>
        <w:pageBreakBefore w:val="0"/>
        <w:widowControl w:val="0"/>
        <w:kinsoku/>
        <w:wordWrap/>
        <w:overflowPunct/>
        <w:topLinePunct w:val="0"/>
        <w:autoSpaceDE/>
        <w:autoSpaceDN/>
        <w:bidi w:val="0"/>
        <w:adjustRightInd/>
        <w:snapToGrid/>
        <w:spacing w:line="58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rPr>
          <w:rFonts w:hint="eastAsia" w:asciiTheme="minorEastAsia" w:hAnsiTheme="minorEastAsia" w:eastAsiaTheme="minorEastAsia" w:cstheme="minorEastAsia"/>
          <w:color w:val="auto"/>
          <w:spacing w:val="0"/>
          <w:sz w:val="28"/>
          <w:szCs w:val="28"/>
          <w:u w:val="none"/>
          <w:lang w:val="en-US" w:eastAsia="zh-CN"/>
        </w:rPr>
      </w:pPr>
      <w:r>
        <w:rPr>
          <w:rFonts w:hint="eastAsia" w:asciiTheme="minorEastAsia" w:hAnsiTheme="minorEastAsia" w:eastAsiaTheme="minorEastAsia" w:cstheme="minorEastAsia"/>
          <w:b w:val="0"/>
          <w:bCs w:val="0"/>
          <w:color w:val="auto"/>
          <w:spacing w:val="0"/>
          <w:sz w:val="28"/>
          <w:szCs w:val="28"/>
          <w:u w:val="none"/>
        </w:rPr>
        <w:t>抄送：</w:t>
      </w:r>
      <w:r>
        <w:rPr>
          <w:rFonts w:hint="eastAsia" w:asciiTheme="minorEastAsia" w:hAnsiTheme="minorEastAsia" w:eastAsiaTheme="minorEastAsia" w:cstheme="minorEastAsia"/>
          <w:color w:val="auto"/>
          <w:spacing w:val="0"/>
          <w:sz w:val="28"/>
          <w:szCs w:val="28"/>
          <w:u w:val="none"/>
        </w:rPr>
        <w:t>国家林业和草原局成都专员办，</w:t>
      </w:r>
      <w:r>
        <w:rPr>
          <w:rFonts w:hint="eastAsia" w:asciiTheme="minorEastAsia" w:hAnsiTheme="minorEastAsia" w:eastAsiaTheme="minorEastAsia" w:cstheme="minorEastAsia"/>
          <w:color w:val="auto"/>
          <w:spacing w:val="0"/>
          <w:sz w:val="28"/>
          <w:szCs w:val="28"/>
          <w:u w:val="none"/>
          <w:lang w:eastAsia="zh-CN"/>
        </w:rPr>
        <w:t>四川省</w:t>
      </w:r>
      <w:r>
        <w:rPr>
          <w:rFonts w:hint="eastAsia" w:asciiTheme="minorEastAsia" w:hAnsiTheme="minorEastAsia" w:eastAsiaTheme="minorEastAsia" w:cstheme="min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line="580" w:lineRule="exact"/>
        <w:ind w:left="840" w:leftChars="0" w:right="0" w:rightChars="0" w:hanging="840" w:hangingChars="300"/>
        <w:textAlignment w:val="auto"/>
      </w:pPr>
      <w:r>
        <w:rPr>
          <w:rFonts w:hint="eastAsia" w:asciiTheme="minorEastAsia" w:hAnsiTheme="minorEastAsia" w:eastAsiaTheme="minorEastAsia" w:cstheme="min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2AA5BF84-24A0-4DFF-8784-6C7E752691F1}"/>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5889BB2D-06E7-4115-ACB5-D2895CD8710F}"/>
  </w:font>
  <w:font w:name="方正小标宋简体">
    <w:panose1 w:val="02010601030101010101"/>
    <w:charset w:val="86"/>
    <w:family w:val="auto"/>
    <w:pitch w:val="default"/>
    <w:sig w:usb0="00000001" w:usb1="080E0000" w:usb2="00000000" w:usb3="00000000" w:csb0="00040000" w:csb1="00000000"/>
    <w:embedRegular r:id="rId3" w:fontKey="{1CB0ACE9-A648-42BC-B6C1-B35AC0ADF3A1}"/>
  </w:font>
  <w:font w:name="华文仿宋">
    <w:panose1 w:val="02010600040101010101"/>
    <w:charset w:val="86"/>
    <w:family w:val="auto"/>
    <w:pitch w:val="default"/>
    <w:sig w:usb0="00000000" w:usb1="00000000" w:usb2="00000000" w:usb3="00000000" w:csb0="00000000" w:csb1="00000000"/>
    <w:embedRegular r:id="rId4" w:fontKey="{02DEA0EB-59C5-4E24-AADA-F9E2D3FFC67D}"/>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CD0042F"/>
    <w:rsid w:val="14676633"/>
    <w:rsid w:val="18B42CF3"/>
    <w:rsid w:val="1A9F423A"/>
    <w:rsid w:val="208C39AB"/>
    <w:rsid w:val="23C62375"/>
    <w:rsid w:val="290B3C42"/>
    <w:rsid w:val="29EAECD1"/>
    <w:rsid w:val="307D29C3"/>
    <w:rsid w:val="37601D4D"/>
    <w:rsid w:val="3B3C10D6"/>
    <w:rsid w:val="3DAA3A4B"/>
    <w:rsid w:val="3DFFFE57"/>
    <w:rsid w:val="43307086"/>
    <w:rsid w:val="48AB4B0A"/>
    <w:rsid w:val="4DE76D49"/>
    <w:rsid w:val="4FE36A9A"/>
    <w:rsid w:val="518E4531"/>
    <w:rsid w:val="5C5D420F"/>
    <w:rsid w:val="5D243B87"/>
    <w:rsid w:val="5F6F872E"/>
    <w:rsid w:val="6C762C4F"/>
    <w:rsid w:val="6FAE6989"/>
    <w:rsid w:val="6FB7617E"/>
    <w:rsid w:val="6FF26E4C"/>
    <w:rsid w:val="71F8880E"/>
    <w:rsid w:val="75FF0AC2"/>
    <w:rsid w:val="76655F35"/>
    <w:rsid w:val="77D64CE8"/>
    <w:rsid w:val="7A5EF601"/>
    <w:rsid w:val="7DF7789C"/>
    <w:rsid w:val="7F6EFCE2"/>
    <w:rsid w:val="7FDEFB3C"/>
    <w:rsid w:val="7FFB437E"/>
    <w:rsid w:val="7FFFA3D0"/>
    <w:rsid w:val="BEFE7976"/>
    <w:rsid w:val="CBF22F75"/>
    <w:rsid w:val="DDFEEA68"/>
    <w:rsid w:val="DF3EB50B"/>
    <w:rsid w:val="DFF12045"/>
    <w:rsid w:val="E1AFBFA5"/>
    <w:rsid w:val="E35F1AFC"/>
    <w:rsid w:val="E3FF38E2"/>
    <w:rsid w:val="EF0DCA8B"/>
    <w:rsid w:val="F77CD7C1"/>
    <w:rsid w:val="FB383829"/>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974</Words>
  <Characters>1011</Characters>
  <Lines>0</Lines>
  <Paragraphs>0</Paragraphs>
  <TotalTime>2</TotalTime>
  <ScaleCrop>false</ScaleCrop>
  <LinksUpToDate>false</LinksUpToDate>
  <CharactersWithSpaces>1037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2024-12-31T02:29:33Z</cp:lastPrinted>
  <dcterms:modified xsi:type="dcterms:W3CDTF">2024-12-31T06:46:54Z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