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2B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新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新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tbl>
      <w:tblPr>
        <w:tblStyle w:val="2"/>
        <w:tblpPr w:leftFromText="180" w:rightFromText="180" w:vertAnchor="text" w:horzAnchor="page" w:tblpX="1708" w:tblpY="1394"/>
        <w:tblOverlap w:val="never"/>
        <w:tblW w:w="8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883"/>
        <w:gridCol w:w="1350"/>
        <w:gridCol w:w="1216"/>
        <w:gridCol w:w="1484"/>
        <w:gridCol w:w="1533"/>
        <w:gridCol w:w="867"/>
      </w:tblGrid>
      <w:tr w14:paraId="3650F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C1824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F92C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4115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3DA3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19590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5DE3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F9C7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2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7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9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D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面试成绩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88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原始总成绩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0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折算总成绩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3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</w:tr>
      <w:tr w14:paraId="481D0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A2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张思佳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9D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4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78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D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86.33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C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164.33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81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82.17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0A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 w14:paraId="702AB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 w14:paraId="308B0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color w:val="auto"/>
        </w:rPr>
      </w:pPr>
      <w:r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乐山市</w:t>
      </w: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殡仪馆</w:t>
      </w:r>
      <w:r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招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聘编</w:t>
      </w: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制</w:t>
      </w:r>
      <w:r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外</w:t>
      </w: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聘用</w:t>
      </w:r>
      <w:r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人员</w:t>
      </w: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拟聘用人员名单</w:t>
      </w:r>
    </w:p>
    <w:p w14:paraId="56E1C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</w:rPr>
      </w:pPr>
    </w:p>
    <w:p w14:paraId="10297A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13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2025-04-14T02:24:50Z</dcterms:created>
  <dc:creator>Administrator</dc:creator>
  <cp:lastModifiedBy>不吃鱼的猫</cp:lastModifiedBy>
  <dcterms:modified xsi:type="dcterms:W3CDTF">2025-04-14T02:25:05Z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9A633BC0331441A0A44F02C54BADFD93_12</vt:lpwstr>
  </property>
</Properties>
</file>