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D6D1D"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附件1：</w:t>
      </w:r>
    </w:p>
    <w:p w14:paraId="796C205B">
      <w:pPr>
        <w:rPr>
          <w:rFonts w:ascii="方正小标宋简体" w:eastAsia="方正小标宋简体"/>
          <w:spacing w:val="-20"/>
          <w:sz w:val="28"/>
          <w:szCs w:val="28"/>
        </w:rPr>
      </w:pPr>
      <w:r>
        <w:rPr>
          <w:rFonts w:hint="eastAsia" w:ascii="方正小标宋简体" w:eastAsia="方正小标宋简体"/>
          <w:spacing w:val="-20"/>
          <w:sz w:val="28"/>
          <w:szCs w:val="28"/>
        </w:rPr>
        <w:t>乐山市自然资源和规划局202</w:t>
      </w:r>
      <w:r>
        <w:rPr>
          <w:rFonts w:hint="eastAsia" w:ascii="方正小标宋简体" w:eastAsia="方正小标宋简体"/>
          <w:spacing w:val="-20"/>
          <w:sz w:val="28"/>
          <w:szCs w:val="28"/>
          <w:lang w:val="en-US" w:eastAsia="zh-CN"/>
        </w:rPr>
        <w:t>5</w:t>
      </w:r>
      <w:r>
        <w:rPr>
          <w:rFonts w:hint="eastAsia" w:ascii="方正小标宋简体" w:eastAsia="方正小标宋简体"/>
          <w:spacing w:val="-20"/>
          <w:sz w:val="28"/>
          <w:szCs w:val="28"/>
        </w:rPr>
        <w:t>年第</w:t>
      </w:r>
      <w:r>
        <w:rPr>
          <w:rFonts w:hint="eastAsia" w:ascii="方正小标宋简体" w:eastAsia="方正小标宋简体"/>
          <w:spacing w:val="-20"/>
          <w:sz w:val="28"/>
          <w:szCs w:val="28"/>
          <w:lang w:eastAsia="zh-CN"/>
        </w:rPr>
        <w:t>五</w:t>
      </w:r>
      <w:r>
        <w:rPr>
          <w:rFonts w:hint="eastAsia" w:ascii="方正小标宋简体" w:eastAsia="方正小标宋简体"/>
          <w:spacing w:val="-20"/>
          <w:sz w:val="28"/>
          <w:szCs w:val="28"/>
        </w:rPr>
        <w:t>批矿业权出让收益评估项目摇号结果</w:t>
      </w:r>
    </w:p>
    <w:tbl>
      <w:tblPr>
        <w:tblStyle w:val="5"/>
        <w:tblW w:w="10207" w:type="dxa"/>
        <w:tblInd w:w="-8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295"/>
        <w:gridCol w:w="3951"/>
      </w:tblGrid>
      <w:tr w14:paraId="0189B7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vAlign w:val="center"/>
          </w:tcPr>
          <w:p w14:paraId="467890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项目编号</w:t>
            </w:r>
          </w:p>
        </w:tc>
        <w:tc>
          <w:tcPr>
            <w:tcW w:w="5295" w:type="dxa"/>
            <w:vAlign w:val="center"/>
          </w:tcPr>
          <w:p w14:paraId="31F771C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项目名称</w:t>
            </w:r>
          </w:p>
        </w:tc>
        <w:tc>
          <w:tcPr>
            <w:tcW w:w="3951" w:type="dxa"/>
            <w:vAlign w:val="center"/>
          </w:tcPr>
          <w:p w14:paraId="026601B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中选机构</w:t>
            </w:r>
          </w:p>
        </w:tc>
      </w:tr>
      <w:tr w14:paraId="24A310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61" w:type="dxa"/>
            <w:vAlign w:val="center"/>
          </w:tcPr>
          <w:p w14:paraId="6A81229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5295" w:type="dxa"/>
            <w:vAlign w:val="center"/>
          </w:tcPr>
          <w:p w14:paraId="0B4422EA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峨边彝族自治县峨新时沟玄武岩矿</w:t>
            </w:r>
          </w:p>
        </w:tc>
        <w:tc>
          <w:tcPr>
            <w:tcW w:w="3951" w:type="dxa"/>
            <w:vAlign w:val="center"/>
          </w:tcPr>
          <w:p w14:paraId="253CEA18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安徽兴地矿业权评估咨询有限公司</w:t>
            </w:r>
          </w:p>
        </w:tc>
      </w:tr>
      <w:tr w14:paraId="3FC1AD8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61" w:type="dxa"/>
            <w:vAlign w:val="center"/>
          </w:tcPr>
          <w:p w14:paraId="12991FB5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295" w:type="dxa"/>
            <w:vAlign w:val="center"/>
          </w:tcPr>
          <w:p w14:paraId="3EF1B3BC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峨边县新场乡红星粘土矿</w:t>
            </w:r>
          </w:p>
        </w:tc>
        <w:tc>
          <w:tcPr>
            <w:tcW w:w="3951" w:type="dxa"/>
            <w:vAlign w:val="center"/>
          </w:tcPr>
          <w:p w14:paraId="3EC7BFFB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陕西旺道矿业权资产评估有限公司</w:t>
            </w:r>
          </w:p>
        </w:tc>
      </w:tr>
      <w:tr w14:paraId="4682F6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61" w:type="dxa"/>
            <w:vAlign w:val="center"/>
          </w:tcPr>
          <w:p w14:paraId="0CB2F266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295" w:type="dxa"/>
            <w:vAlign w:val="center"/>
          </w:tcPr>
          <w:p w14:paraId="017B17A9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峨边伟豪钾长石矿厂峨边五渡望乡台建筑用玄武岩矿</w:t>
            </w:r>
          </w:p>
        </w:tc>
        <w:tc>
          <w:tcPr>
            <w:tcW w:w="3951" w:type="dxa"/>
            <w:vAlign w:val="center"/>
          </w:tcPr>
          <w:p w14:paraId="56253683"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中启宏信房地产资产评估有限公司</w:t>
            </w:r>
          </w:p>
        </w:tc>
      </w:tr>
      <w:tr w14:paraId="43DF94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10207" w:type="dxa"/>
            <w:gridSpan w:val="3"/>
          </w:tcPr>
          <w:p w14:paraId="7D7F5CA1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备注：参加本次摇号的评估机构中，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中汇昌建房地产资产评估（河南）有限公司、合肥凯越通矿业评估咨询中心（普通合伙）、四川中顺正德房地产土地资产评估有限公司、北京经纬资产评估有限责任公司、四川山河资产评估有限责任公司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、重庆市国能矿业权资产评估有限公司</w:t>
            </w:r>
            <w:r>
              <w:rPr>
                <w:rFonts w:hint="eastAsia" w:ascii="仿宋_GB2312" w:eastAsia="仿宋_GB2312"/>
                <w:sz w:val="30"/>
                <w:szCs w:val="30"/>
              </w:rPr>
              <w:t>未中选本次评估项目。摇号工作经四川省乐山市嘉州公证处现场公证，确认结果真实有效。</w:t>
            </w:r>
          </w:p>
        </w:tc>
      </w:tr>
    </w:tbl>
    <w:p w14:paraId="0AEED121"/>
    <w:p w14:paraId="1947D8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055B"/>
    <w:rsid w:val="00067A6F"/>
    <w:rsid w:val="000709BA"/>
    <w:rsid w:val="000E0B8C"/>
    <w:rsid w:val="000E24FB"/>
    <w:rsid w:val="00111C3F"/>
    <w:rsid w:val="0014082F"/>
    <w:rsid w:val="00141CC3"/>
    <w:rsid w:val="00171AD4"/>
    <w:rsid w:val="00177297"/>
    <w:rsid w:val="001B7890"/>
    <w:rsid w:val="001C2DCB"/>
    <w:rsid w:val="001E26D8"/>
    <w:rsid w:val="00246DD5"/>
    <w:rsid w:val="002D5411"/>
    <w:rsid w:val="002D57AB"/>
    <w:rsid w:val="002E055B"/>
    <w:rsid w:val="00304A30"/>
    <w:rsid w:val="00365C7A"/>
    <w:rsid w:val="00387FC0"/>
    <w:rsid w:val="003A1855"/>
    <w:rsid w:val="003B406B"/>
    <w:rsid w:val="004065AF"/>
    <w:rsid w:val="004265FC"/>
    <w:rsid w:val="0043412B"/>
    <w:rsid w:val="00503F3C"/>
    <w:rsid w:val="005626A2"/>
    <w:rsid w:val="005727B9"/>
    <w:rsid w:val="005822CF"/>
    <w:rsid w:val="00631434"/>
    <w:rsid w:val="006719A8"/>
    <w:rsid w:val="00676424"/>
    <w:rsid w:val="006A0137"/>
    <w:rsid w:val="00765B9C"/>
    <w:rsid w:val="008747D3"/>
    <w:rsid w:val="00882793"/>
    <w:rsid w:val="008C7B0F"/>
    <w:rsid w:val="008E288B"/>
    <w:rsid w:val="009A2975"/>
    <w:rsid w:val="00A24CDC"/>
    <w:rsid w:val="00A470D2"/>
    <w:rsid w:val="00A94ED0"/>
    <w:rsid w:val="00AB1099"/>
    <w:rsid w:val="00B245CE"/>
    <w:rsid w:val="00B826CA"/>
    <w:rsid w:val="00C80243"/>
    <w:rsid w:val="00CB7B16"/>
    <w:rsid w:val="00D0704A"/>
    <w:rsid w:val="00F77D12"/>
    <w:rsid w:val="00FF5609"/>
    <w:rsid w:val="21450AF3"/>
    <w:rsid w:val="420F5868"/>
    <w:rsid w:val="6099004C"/>
    <w:rsid w:val="63BD41B3"/>
    <w:rsid w:val="7563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</Company>
  <Pages>1</Pages>
  <Words>341</Words>
  <Characters>344</Characters>
  <Lines>3</Lines>
  <Paragraphs>1</Paragraphs>
  <TotalTime>14</TotalTime>
  <ScaleCrop>false</ScaleCrop>
  <LinksUpToDate>false</LinksUpToDate>
  <CharactersWithSpaces>345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2020-09-16T01:19:00Z</dcterms:created>
  <dc:creator>User</dc:creator>
  <cp:lastModifiedBy>宝贝飘飘</cp:lastModifiedBy>
  <cp:lastPrinted>2023-02-24T07:04:00Z</cp:lastPrinted>
  <dcterms:modified xsi:type="dcterms:W3CDTF">2025-12-01T02:46:11Z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eyJoZGlkIjoiNjIxMmMxNDk2ZTQ2NGUyNWM2NzYxNGVkNDdkOTc3ZjAiLCJ1c2VySWQiOiI2MjA0MDM2ODMifQ==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1D2EEA84C2BE49478DFF9709D04FAC08_12</vt:lpwstr>
  </property>
</Properties>
</file>